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24E6B915" w:rsidR="00D93CA5" w:rsidRDefault="00EB675B" w:rsidP="00D93CA5">
      <w:pPr>
        <w:pStyle w:val="Title"/>
      </w:pPr>
      <w:r>
        <w:t xml:space="preserve">Disposal of </w:t>
      </w:r>
      <w:r w:rsidR="00521906">
        <w:t xml:space="preserve">Non-Infectious </w:t>
      </w:r>
      <w:r>
        <w:t>Human Stool Samples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bookmarkStart w:id="0" w:name="_GoBack"/>
        <w:bookmarkEnd w:id="0"/>
        <w:p w14:paraId="4CD8C512" w14:textId="0F029DF8" w:rsidR="00FD7C48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30103" w:history="1">
            <w:r w:rsidR="00FD7C48" w:rsidRPr="006B2C61">
              <w:rPr>
                <w:rStyle w:val="Hyperlink"/>
                <w:noProof/>
              </w:rPr>
              <w:t>Purpose</w:t>
            </w:r>
            <w:r w:rsidR="00FD7C48">
              <w:rPr>
                <w:noProof/>
                <w:webHidden/>
              </w:rPr>
              <w:tab/>
            </w:r>
            <w:r w:rsidR="00FD7C48">
              <w:rPr>
                <w:noProof/>
                <w:webHidden/>
              </w:rPr>
              <w:fldChar w:fldCharType="begin"/>
            </w:r>
            <w:r w:rsidR="00FD7C48">
              <w:rPr>
                <w:noProof/>
                <w:webHidden/>
              </w:rPr>
              <w:instrText xml:space="preserve"> PAGEREF _Toc12130103 \h </w:instrText>
            </w:r>
            <w:r w:rsidR="00FD7C48">
              <w:rPr>
                <w:noProof/>
                <w:webHidden/>
              </w:rPr>
            </w:r>
            <w:r w:rsidR="00FD7C48">
              <w:rPr>
                <w:noProof/>
                <w:webHidden/>
              </w:rPr>
              <w:fldChar w:fldCharType="separate"/>
            </w:r>
            <w:r w:rsidR="00FD7C48">
              <w:rPr>
                <w:noProof/>
                <w:webHidden/>
              </w:rPr>
              <w:t>1</w:t>
            </w:r>
            <w:r w:rsidR="00FD7C48">
              <w:rPr>
                <w:noProof/>
                <w:webHidden/>
              </w:rPr>
              <w:fldChar w:fldCharType="end"/>
            </w:r>
          </w:hyperlink>
        </w:p>
        <w:p w14:paraId="330D32CF" w14:textId="3B8472BA" w:rsidR="00FD7C48" w:rsidRDefault="00FD7C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2130104" w:history="1">
            <w:r w:rsidRPr="006B2C61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2FEED" w14:textId="61837DBB" w:rsidR="00FD7C48" w:rsidRDefault="00FD7C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2130105" w:history="1">
            <w:r w:rsidRPr="006B2C61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A87C4" w14:textId="5468A9C0" w:rsidR="00FD7C48" w:rsidRDefault="00FD7C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2130106" w:history="1">
            <w:r w:rsidRPr="006B2C61">
              <w:rPr>
                <w:rStyle w:val="Hyperlink"/>
                <w:noProof/>
              </w:rPr>
              <w:t>Supervisors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7307D" w14:textId="613781B3" w:rsidR="00FD7C48" w:rsidRDefault="00FD7C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2130107" w:history="1">
            <w:r w:rsidRPr="006B2C61">
              <w:rPr>
                <w:rStyle w:val="Hyperlink"/>
                <w:noProof/>
              </w:rPr>
              <w:t>Workers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BED6B" w14:textId="4EF43502" w:rsidR="00FD7C48" w:rsidRDefault="00FD7C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2130108" w:history="1">
            <w:r w:rsidRPr="006B2C61">
              <w:rPr>
                <w:rStyle w:val="Hyperlink"/>
                <w:noProof/>
              </w:rPr>
              <w:t>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0230C" w14:textId="63DDC565" w:rsidR="00FD7C48" w:rsidRDefault="00FD7C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2130109" w:history="1">
            <w:r w:rsidRPr="006B2C61">
              <w:rPr>
                <w:rStyle w:val="Hyperlink"/>
                <w:noProof/>
                <w:lang w:val="en-US"/>
              </w:rPr>
              <w:t>Personal Protective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D62E4" w14:textId="7B9E2EC1" w:rsidR="00FD7C48" w:rsidRDefault="00FD7C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2130110" w:history="1">
            <w:r w:rsidRPr="006B2C61">
              <w:rPr>
                <w:rStyle w:val="Hyperlink"/>
                <w:noProof/>
                <w:lang w:val="en-US"/>
              </w:rPr>
              <w:t>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7B55F" w14:textId="2E76D56A" w:rsidR="00FD7C48" w:rsidRDefault="00FD7C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2130111" w:history="1">
            <w:r w:rsidRPr="006B2C61">
              <w:rPr>
                <w:rStyle w:val="Hyperlink"/>
                <w:noProof/>
                <w:lang w:val="en-US"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2474C" w14:textId="53CBCF33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1" w:name="_Toc12130103"/>
      <w:r>
        <w:t>Purpose</w:t>
      </w:r>
      <w:bookmarkEnd w:id="1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4114F2DA" w14:textId="32870326" w:rsidR="00195B65" w:rsidRDefault="00D93CA5" w:rsidP="00195B65">
      <w:pPr>
        <w:pStyle w:val="ListParagraph"/>
        <w:ind w:left="0"/>
      </w:pPr>
      <w:r>
        <w:t xml:space="preserve">The purpose of this SOP is </w:t>
      </w:r>
      <w:r w:rsidR="00195B65">
        <w:t xml:space="preserve">to lay out the responsibilities, equipment and procedures required for </w:t>
      </w:r>
      <w:r w:rsidR="000E7206">
        <w:t xml:space="preserve">disposal of </w:t>
      </w:r>
      <w:r w:rsidR="00465EC9">
        <w:t xml:space="preserve">non-infectious </w:t>
      </w:r>
      <w:r w:rsidR="000E7206">
        <w:t>human stool samples</w:t>
      </w:r>
      <w:r w:rsidR="00FA7AD2">
        <w:t>.</w:t>
      </w:r>
    </w:p>
    <w:p w14:paraId="12D5E22F" w14:textId="77777777" w:rsidR="00D93CA5" w:rsidRDefault="00D93CA5" w:rsidP="005C7C59">
      <w:pPr>
        <w:pStyle w:val="Heading1"/>
        <w:spacing w:before="0" w:line="240" w:lineRule="auto"/>
      </w:pPr>
      <w:bookmarkStart w:id="2" w:name="_Toc12130104"/>
      <w:r>
        <w:t>Scope</w:t>
      </w:r>
      <w:bookmarkEnd w:id="2"/>
    </w:p>
    <w:p w14:paraId="3252E297" w14:textId="04E99130" w:rsidR="00D93CA5" w:rsidRDefault="00D93CA5" w:rsidP="005C7C59">
      <w:pPr>
        <w:spacing w:after="0" w:line="240" w:lineRule="auto"/>
      </w:pPr>
      <w:r>
        <w:t xml:space="preserve">This SOP applies to all </w:t>
      </w:r>
      <w:r w:rsidR="00076D54">
        <w:t>persons</w:t>
      </w:r>
      <w:r w:rsidR="00144249">
        <w:t xml:space="preserve"> and their Supervisors</w:t>
      </w:r>
      <w:r w:rsidR="00076D54">
        <w:t xml:space="preserve"> in any containment zone </w:t>
      </w:r>
      <w:r w:rsidR="00144249">
        <w:t xml:space="preserve">required to </w:t>
      </w:r>
      <w:r w:rsidR="00EF1AA9">
        <w:t xml:space="preserve">dispose of </w:t>
      </w:r>
      <w:r w:rsidR="00465EC9">
        <w:t xml:space="preserve">non-infectious </w:t>
      </w:r>
      <w:r w:rsidR="000E7206">
        <w:t>human stool samples</w:t>
      </w:r>
      <w:r w:rsidR="00076D54">
        <w:t>.</w:t>
      </w:r>
    </w:p>
    <w:p w14:paraId="0F738867" w14:textId="5E44801A" w:rsidR="00EC5551" w:rsidRDefault="00EC5551" w:rsidP="005C7C59">
      <w:pPr>
        <w:spacing w:after="0" w:line="240" w:lineRule="auto"/>
      </w:pPr>
    </w:p>
    <w:p w14:paraId="04F3577D" w14:textId="5CDA57A6" w:rsidR="00EC5551" w:rsidRDefault="00EC5551" w:rsidP="005C7C59">
      <w:pPr>
        <w:spacing w:after="0" w:line="240" w:lineRule="auto"/>
      </w:pPr>
      <w:r>
        <w:t xml:space="preserve">This SOP applies to all </w:t>
      </w:r>
      <w:r w:rsidRPr="00D66011">
        <w:rPr>
          <w:b/>
          <w:bCs/>
        </w:rPr>
        <w:t xml:space="preserve">Hamilton Health Sciences </w:t>
      </w:r>
      <w:r>
        <w:t>locations. This SOP (at this time) does not apply to any other location and those non-infectious human stool samples are to be disposed as biomedical waste.</w:t>
      </w:r>
    </w:p>
    <w:p w14:paraId="18019093" w14:textId="67B51D62" w:rsidR="00465EC9" w:rsidRDefault="00465EC9" w:rsidP="005C7C59">
      <w:pPr>
        <w:spacing w:after="0" w:line="240" w:lineRule="auto"/>
      </w:pPr>
    </w:p>
    <w:p w14:paraId="2A352074" w14:textId="3FC48D56" w:rsidR="00465EC9" w:rsidRDefault="00465EC9" w:rsidP="005C7C59">
      <w:pPr>
        <w:spacing w:after="0" w:line="240" w:lineRule="auto"/>
      </w:pPr>
      <w:r>
        <w:t>This SOP does not apply to disposal of infectious stool samples from any source. Please dispose infectious stool samples as biomedical waste.</w:t>
      </w:r>
    </w:p>
    <w:p w14:paraId="30CB9991" w14:textId="77777777" w:rsidR="00D93CA5" w:rsidRDefault="00D93CA5" w:rsidP="00D93CA5">
      <w:pPr>
        <w:pStyle w:val="Heading1"/>
      </w:pPr>
      <w:bookmarkStart w:id="3" w:name="_Toc12130105"/>
      <w:r>
        <w:t>Responsibilities</w:t>
      </w:r>
      <w:bookmarkEnd w:id="3"/>
    </w:p>
    <w:p w14:paraId="0DCF19EF" w14:textId="77777777" w:rsidR="00D93CA5" w:rsidRDefault="00D93CA5" w:rsidP="00D93CA5">
      <w:pPr>
        <w:pStyle w:val="Heading2"/>
      </w:pPr>
      <w:bookmarkStart w:id="4" w:name="_Toc12130106"/>
      <w:r>
        <w:t>Supervisors</w:t>
      </w:r>
      <w:bookmarkEnd w:id="4"/>
    </w:p>
    <w:p w14:paraId="5D229986" w14:textId="77777777" w:rsidR="00D93CA5" w:rsidRDefault="00D93CA5">
      <w:r>
        <w:t>Supervisors are responsible for:</w:t>
      </w:r>
    </w:p>
    <w:p w14:paraId="0B0B7442" w14:textId="77777777" w:rsidR="00195B65" w:rsidRPr="00CE1B3F" w:rsidRDefault="00195B65" w:rsidP="00195B65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lastRenderedPageBreak/>
        <w:t>Reviewing this SOP on a</w:t>
      </w:r>
      <w:r>
        <w:rPr>
          <w:b/>
        </w:rPr>
        <w:t xml:space="preserve">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78DAE8C2" w14:textId="0E371CA8" w:rsidR="00195B65" w:rsidRDefault="00BE2378" w:rsidP="00195B65">
      <w:pPr>
        <w:pStyle w:val="ListParagraph"/>
        <w:numPr>
          <w:ilvl w:val="0"/>
          <w:numId w:val="1"/>
        </w:numPr>
      </w:pPr>
      <w:r>
        <w:t xml:space="preserve">Ensuring training, personal protective equipment and disposal </w:t>
      </w:r>
      <w:r w:rsidR="0043350E">
        <w:t>supplies</w:t>
      </w:r>
      <w:r>
        <w:t xml:space="preserve"> and procedures are provided for the workers.</w:t>
      </w:r>
    </w:p>
    <w:p w14:paraId="5AE5D19A" w14:textId="5178993B" w:rsidR="00BE2378" w:rsidRDefault="00BE2378" w:rsidP="00195B65">
      <w:pPr>
        <w:pStyle w:val="ListParagraph"/>
        <w:numPr>
          <w:ilvl w:val="0"/>
          <w:numId w:val="1"/>
        </w:numPr>
      </w:pPr>
      <w:r>
        <w:t>Ensure the workers are trained and proficient in performing the steps of this SOP.</w:t>
      </w:r>
    </w:p>
    <w:p w14:paraId="17813603" w14:textId="77777777" w:rsidR="00D93CA5" w:rsidRDefault="00D93CA5" w:rsidP="00D93CA5">
      <w:pPr>
        <w:pStyle w:val="Heading2"/>
      </w:pPr>
      <w:bookmarkStart w:id="5" w:name="_Toc12130107"/>
      <w:r>
        <w:t>Workers</w:t>
      </w:r>
      <w:bookmarkEnd w:id="5"/>
    </w:p>
    <w:p w14:paraId="5301D13A" w14:textId="77777777" w:rsidR="00D93CA5" w:rsidRDefault="00D93CA5" w:rsidP="00D93CA5">
      <w:r>
        <w:t>Workers are responsible for:</w:t>
      </w:r>
    </w:p>
    <w:p w14:paraId="48294F7A" w14:textId="51BD30C4" w:rsidR="00195B65" w:rsidRDefault="00195B65" w:rsidP="00195B65">
      <w:pPr>
        <w:pStyle w:val="ListParagraph"/>
        <w:numPr>
          <w:ilvl w:val="0"/>
          <w:numId w:val="2"/>
        </w:numPr>
      </w:pPr>
      <w:bookmarkStart w:id="6" w:name="_Toc444082317"/>
      <w:r>
        <w:t>Following</w:t>
      </w:r>
      <w:r w:rsidR="00144249">
        <w:t xml:space="preserve"> this SOP as approved by their S</w:t>
      </w:r>
      <w:r>
        <w:t>upervisor</w:t>
      </w:r>
      <w:r w:rsidR="00EC7B20">
        <w:t>.</w:t>
      </w:r>
    </w:p>
    <w:p w14:paraId="3A37BF52" w14:textId="15AF1EC6" w:rsidR="00195B65" w:rsidRDefault="00195B65" w:rsidP="00195B65">
      <w:pPr>
        <w:pStyle w:val="ListParagraph"/>
        <w:numPr>
          <w:ilvl w:val="0"/>
          <w:numId w:val="2"/>
        </w:numPr>
      </w:pPr>
      <w:r>
        <w:t xml:space="preserve">Reporting any </w:t>
      </w:r>
      <w:r w:rsidR="007A484B">
        <w:t xml:space="preserve">issues with personal protective equipment, waste closets, disposal supplies and incidents </w:t>
      </w:r>
      <w:r>
        <w:t>immediately to their supervisor</w:t>
      </w:r>
      <w:r w:rsidR="00EC7B20">
        <w:t>.</w:t>
      </w:r>
    </w:p>
    <w:p w14:paraId="05E7458C" w14:textId="1449AB3D" w:rsidR="00EC7B20" w:rsidRDefault="00EC7B20" w:rsidP="000305A9">
      <w:pPr>
        <w:pStyle w:val="Heading1"/>
      </w:pPr>
      <w:bookmarkStart w:id="7" w:name="_Toc12130108"/>
      <w:r>
        <w:t>Hazards</w:t>
      </w:r>
      <w:bookmarkEnd w:id="7"/>
    </w:p>
    <w:bookmarkEnd w:id="6"/>
    <w:p w14:paraId="0E21A054" w14:textId="1226A204" w:rsidR="00DF5DD8" w:rsidRDefault="00006EFE" w:rsidP="00CE0B7F">
      <w:pPr>
        <w:pStyle w:val="ListParagraph"/>
        <w:numPr>
          <w:ilvl w:val="0"/>
          <w:numId w:val="41"/>
        </w:numPr>
      </w:pPr>
      <w:r>
        <w:t>Unpleasant odours</w:t>
      </w:r>
    </w:p>
    <w:p w14:paraId="511A43DA" w14:textId="59586F2A" w:rsidR="00840B51" w:rsidRDefault="00465EC9" w:rsidP="00A263A4">
      <w:pPr>
        <w:pStyle w:val="Heading1"/>
        <w:rPr>
          <w:lang w:val="en-US"/>
        </w:rPr>
      </w:pPr>
      <w:bookmarkStart w:id="8" w:name="_Toc12130109"/>
      <w:r>
        <w:rPr>
          <w:lang w:val="en-US"/>
        </w:rPr>
        <w:t>P</w:t>
      </w:r>
      <w:r w:rsidR="00840B51">
        <w:rPr>
          <w:lang w:val="en-US"/>
        </w:rPr>
        <w:t>ersonal Protective Equipment</w:t>
      </w:r>
      <w:bookmarkEnd w:id="8"/>
    </w:p>
    <w:p w14:paraId="12D36CD3" w14:textId="02DF44F9" w:rsidR="00465EC9" w:rsidRPr="00465EC9" w:rsidRDefault="00465EC9" w:rsidP="00840B51">
      <w:pPr>
        <w:pStyle w:val="ListParagraph"/>
        <w:numPr>
          <w:ilvl w:val="0"/>
          <w:numId w:val="42"/>
        </w:numPr>
        <w:rPr>
          <w:lang w:val="en-US"/>
        </w:rPr>
      </w:pPr>
      <w:r>
        <w:t>Gloves</w:t>
      </w:r>
    </w:p>
    <w:p w14:paraId="532AF9C6" w14:textId="3FEC0D81" w:rsidR="00465EC9" w:rsidRPr="00465EC9" w:rsidRDefault="00465EC9" w:rsidP="00840B51">
      <w:pPr>
        <w:pStyle w:val="ListParagraph"/>
        <w:numPr>
          <w:ilvl w:val="0"/>
          <w:numId w:val="42"/>
        </w:numPr>
        <w:rPr>
          <w:lang w:val="en-US"/>
        </w:rPr>
      </w:pPr>
      <w:r>
        <w:t>Lab</w:t>
      </w:r>
      <w:r w:rsidR="00EC5551">
        <w:t xml:space="preserve"> </w:t>
      </w:r>
      <w:r>
        <w:t>coat</w:t>
      </w:r>
    </w:p>
    <w:p w14:paraId="5B81E1DF" w14:textId="5DCEE7A0" w:rsidR="009A0BC7" w:rsidRPr="00EC5551" w:rsidRDefault="00465EC9" w:rsidP="00465EC9">
      <w:pPr>
        <w:pStyle w:val="ListParagraph"/>
        <w:numPr>
          <w:ilvl w:val="0"/>
          <w:numId w:val="42"/>
        </w:numPr>
        <w:rPr>
          <w:lang w:val="en-US"/>
        </w:rPr>
      </w:pPr>
      <w:r>
        <w:t>Close toed shoes</w:t>
      </w:r>
    </w:p>
    <w:p w14:paraId="6598D631" w14:textId="3813A910" w:rsidR="00EC5551" w:rsidRPr="00465EC9" w:rsidRDefault="00EC5551" w:rsidP="00465EC9">
      <w:pPr>
        <w:pStyle w:val="ListParagraph"/>
        <w:numPr>
          <w:ilvl w:val="0"/>
          <w:numId w:val="42"/>
        </w:numPr>
        <w:rPr>
          <w:lang w:val="en-US"/>
        </w:rPr>
      </w:pPr>
      <w:r>
        <w:t>Safety glasses</w:t>
      </w:r>
    </w:p>
    <w:p w14:paraId="64DCE3B6" w14:textId="57A82A5D" w:rsidR="00CA5CCA" w:rsidRDefault="00CA5CCA" w:rsidP="00A263A4">
      <w:pPr>
        <w:pStyle w:val="Heading1"/>
        <w:rPr>
          <w:lang w:val="en-US"/>
        </w:rPr>
      </w:pPr>
      <w:bookmarkStart w:id="9" w:name="_Toc12130110"/>
      <w:r>
        <w:rPr>
          <w:lang w:val="en-US"/>
        </w:rPr>
        <w:t>Equipment</w:t>
      </w:r>
      <w:bookmarkEnd w:id="9"/>
    </w:p>
    <w:p w14:paraId="62337888" w14:textId="77777777" w:rsidR="00006EFE" w:rsidRDefault="00006EFE" w:rsidP="00465EC9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Fume hood</w:t>
      </w:r>
    </w:p>
    <w:p w14:paraId="750B4D30" w14:textId="0D53C82F" w:rsidR="00465EC9" w:rsidRDefault="00465EC9" w:rsidP="00465EC9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Double plastic bag</w:t>
      </w:r>
    </w:p>
    <w:p w14:paraId="7AF9AAD0" w14:textId="6F4CA28F" w:rsidR="00FB5375" w:rsidRDefault="00FB5375" w:rsidP="00465EC9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Extra plastic bag for patient labels</w:t>
      </w:r>
    </w:p>
    <w:p w14:paraId="5B4018B6" w14:textId="6549A0FB" w:rsidR="00465EC9" w:rsidRDefault="00465EC9" w:rsidP="00465EC9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Absorbent materials</w:t>
      </w:r>
    </w:p>
    <w:p w14:paraId="5A133697" w14:textId="138D0610" w:rsidR="00EC5551" w:rsidRDefault="00EC5551" w:rsidP="00D16A41">
      <w:pPr>
        <w:pStyle w:val="Heading1"/>
        <w:rPr>
          <w:lang w:val="en-US"/>
        </w:rPr>
      </w:pPr>
      <w:bookmarkStart w:id="10" w:name="_Toc12130111"/>
      <w:r>
        <w:rPr>
          <w:lang w:val="en-US"/>
        </w:rPr>
        <w:t>Procedure</w:t>
      </w:r>
      <w:bookmarkEnd w:id="10"/>
    </w:p>
    <w:p w14:paraId="4077F7D3" w14:textId="556B281A" w:rsidR="00E800EC" w:rsidRDefault="00D16A41" w:rsidP="00E800EC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Set up double lined plastic bag in a fume hood</w:t>
      </w:r>
      <w:r w:rsidR="00E800EC">
        <w:rPr>
          <w:lang w:val="en-US"/>
        </w:rPr>
        <w:t>.</w:t>
      </w:r>
    </w:p>
    <w:p w14:paraId="7DC76EFF" w14:textId="0AEE4E1B" w:rsidR="00D16A41" w:rsidRDefault="00D16A41" w:rsidP="00E800EC">
      <w:pPr>
        <w:pStyle w:val="ListParagraph"/>
        <w:numPr>
          <w:ilvl w:val="0"/>
          <w:numId w:val="46"/>
        </w:numPr>
        <w:rPr>
          <w:lang w:val="en-US"/>
        </w:rPr>
      </w:pPr>
      <w:r w:rsidRPr="00E800EC">
        <w:rPr>
          <w:lang w:val="en-US"/>
        </w:rPr>
        <w:t>Layer the bottom of the plastic bag with paper towel or other absorbent material.</w:t>
      </w:r>
    </w:p>
    <w:p w14:paraId="2CE05521" w14:textId="41DF74DB" w:rsidR="0016719D" w:rsidRDefault="00E800EC" w:rsidP="00E800EC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 xml:space="preserve">Bring the stool samples to the fume hood and </w:t>
      </w:r>
      <w:r w:rsidR="0016719D">
        <w:rPr>
          <w:lang w:val="en-US"/>
        </w:rPr>
        <w:t>remove all patient identification</w:t>
      </w:r>
      <w:r w:rsidR="00D90C2D">
        <w:rPr>
          <w:lang w:val="en-US"/>
        </w:rPr>
        <w:t xml:space="preserve"> labels. Collect patient identification labels </w:t>
      </w:r>
      <w:r w:rsidR="00FB5375">
        <w:rPr>
          <w:lang w:val="en-US"/>
        </w:rPr>
        <w:t>into</w:t>
      </w:r>
      <w:r w:rsidR="00D90C2D">
        <w:rPr>
          <w:lang w:val="en-US"/>
        </w:rPr>
        <w:t xml:space="preserve"> a third plastic bag</w:t>
      </w:r>
      <w:r w:rsidR="00163AD2">
        <w:rPr>
          <w:lang w:val="en-US"/>
        </w:rPr>
        <w:t>. Patient identification labels are to be destroyed.</w:t>
      </w:r>
    </w:p>
    <w:p w14:paraId="7337216B" w14:textId="7632F119" w:rsidR="00E800EC" w:rsidRDefault="00FB5375" w:rsidP="00E800EC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D</w:t>
      </w:r>
      <w:r w:rsidR="00E800EC">
        <w:rPr>
          <w:lang w:val="en-US"/>
        </w:rPr>
        <w:t>eposit</w:t>
      </w:r>
      <w:r>
        <w:rPr>
          <w:lang w:val="en-US"/>
        </w:rPr>
        <w:t xml:space="preserve"> stool samples </w:t>
      </w:r>
      <w:r w:rsidR="00E800EC">
        <w:rPr>
          <w:lang w:val="en-US"/>
        </w:rPr>
        <w:t xml:space="preserve">into </w:t>
      </w:r>
      <w:r>
        <w:rPr>
          <w:lang w:val="en-US"/>
        </w:rPr>
        <w:t xml:space="preserve">double </w:t>
      </w:r>
      <w:r w:rsidR="00E800EC">
        <w:rPr>
          <w:lang w:val="en-US"/>
        </w:rPr>
        <w:t>bag.</w:t>
      </w:r>
    </w:p>
    <w:p w14:paraId="1CB2B8E3" w14:textId="51F07C70" w:rsidR="00E800EC" w:rsidRDefault="00E800EC" w:rsidP="00E800EC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Do not over-fill, do not make heavy.</w:t>
      </w:r>
      <w:r w:rsidR="00FB5375">
        <w:rPr>
          <w:lang w:val="en-US"/>
        </w:rPr>
        <w:t xml:space="preserve"> Ideally the bag should way 10 pounds or less.</w:t>
      </w:r>
    </w:p>
    <w:p w14:paraId="6305F78E" w14:textId="6BA3E1DB" w:rsidR="001839C8" w:rsidRDefault="001839C8" w:rsidP="00E800EC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Push all the air out of the bag and tie tightly.</w:t>
      </w:r>
    </w:p>
    <w:p w14:paraId="091C7058" w14:textId="09DA2B69" w:rsidR="00006EFE" w:rsidRDefault="00006EFE" w:rsidP="00E800EC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Remove gloves and wash hands.</w:t>
      </w:r>
    </w:p>
    <w:p w14:paraId="47D88527" w14:textId="4FA89011" w:rsidR="007B1947" w:rsidRPr="001D1C2C" w:rsidRDefault="00FB5375" w:rsidP="007A7C77">
      <w:pPr>
        <w:pStyle w:val="ListParagraph"/>
        <w:numPr>
          <w:ilvl w:val="0"/>
          <w:numId w:val="46"/>
        </w:numPr>
        <w:rPr>
          <w:lang w:val="en-US"/>
        </w:rPr>
      </w:pPr>
      <w:r w:rsidRPr="001D1C2C">
        <w:rPr>
          <w:lang w:val="en-US"/>
        </w:rPr>
        <w:lastRenderedPageBreak/>
        <w:t>Call housekeeping for your building</w:t>
      </w:r>
      <w:r w:rsidR="007E5FAC" w:rsidRPr="001D1C2C">
        <w:rPr>
          <w:lang w:val="en-US"/>
        </w:rPr>
        <w:t xml:space="preserve"> (MUMC 77744)</w:t>
      </w:r>
      <w:r w:rsidR="00CB1037" w:rsidRPr="001D1C2C">
        <w:rPr>
          <w:lang w:val="en-US"/>
        </w:rPr>
        <w:t xml:space="preserve"> to come and pick up stool samples for </w:t>
      </w:r>
      <w:r w:rsidR="00CB1037" w:rsidRPr="001D1C2C">
        <w:rPr>
          <w:u w:val="single"/>
          <w:lang w:val="en-US"/>
        </w:rPr>
        <w:t>regular waste</w:t>
      </w:r>
      <w:r w:rsidR="00CB1037" w:rsidRPr="001D1C2C">
        <w:rPr>
          <w:lang w:val="en-US"/>
        </w:rPr>
        <w:t>. DO NOT LEAVE THIS BAG IN THE WASTE CLOSET.</w:t>
      </w:r>
    </w:p>
    <w:sectPr w:rsidR="007B1947" w:rsidRPr="001D1C2C" w:rsidSect="00D62DDF">
      <w:footerReference w:type="default" r:id="rId8"/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E7F4" w14:textId="77777777" w:rsidR="000B1D45" w:rsidRDefault="000B1D45" w:rsidP="00F77950">
      <w:pPr>
        <w:spacing w:after="0" w:line="240" w:lineRule="auto"/>
      </w:pPr>
      <w:r>
        <w:separator/>
      </w:r>
    </w:p>
  </w:endnote>
  <w:endnote w:type="continuationSeparator" w:id="0">
    <w:p w14:paraId="5E1BDAE3" w14:textId="77777777" w:rsidR="000B1D45" w:rsidRDefault="000B1D45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9BBD" w14:textId="24D05901" w:rsidR="00EC7B20" w:rsidRPr="00F77950" w:rsidRDefault="00EC7B20" w:rsidP="008B2F89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>
      <w:rPr>
        <w:sz w:val="18"/>
        <w:szCs w:val="18"/>
        <w:lang w:val="en-US"/>
      </w:rPr>
      <w:t>7</w:t>
    </w:r>
    <w:r w:rsidR="00EB675B">
      <w:rPr>
        <w:sz w:val="18"/>
        <w:szCs w:val="18"/>
        <w:lang w:val="en-US"/>
      </w:rPr>
      <w:t xml:space="preserve">5 Disposal of </w:t>
    </w:r>
    <w:r w:rsidR="00465EC9">
      <w:rPr>
        <w:sz w:val="18"/>
        <w:szCs w:val="18"/>
        <w:lang w:val="en-US"/>
      </w:rPr>
      <w:t xml:space="preserve">Non-Infectious </w:t>
    </w:r>
    <w:r w:rsidR="00EB675B">
      <w:rPr>
        <w:sz w:val="18"/>
        <w:szCs w:val="18"/>
        <w:lang w:val="en-US"/>
      </w:rPr>
      <w:t>Human Stool Samples</w:t>
    </w:r>
  </w:p>
  <w:p w14:paraId="2AD82183" w14:textId="0BAE19D4" w:rsidR="00EC7B20" w:rsidRPr="00F77950" w:rsidRDefault="00EC7B2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 xml:space="preserve">Revised: </w:t>
    </w:r>
    <w:r w:rsidR="00EB675B">
      <w:rPr>
        <w:sz w:val="18"/>
        <w:szCs w:val="18"/>
        <w:lang w:val="en-US"/>
      </w:rPr>
      <w:t>June</w:t>
    </w:r>
    <w:r w:rsidR="00CD310B">
      <w:rPr>
        <w:sz w:val="18"/>
        <w:szCs w:val="18"/>
        <w:lang w:val="en-US"/>
      </w:rPr>
      <w:t xml:space="preserve"> </w:t>
    </w:r>
    <w:r w:rsidR="00CB5028">
      <w:rPr>
        <w:sz w:val="18"/>
        <w:szCs w:val="18"/>
        <w:lang w:val="en-US"/>
      </w:rPr>
      <w:t>2</w:t>
    </w:r>
    <w:r w:rsidR="00EB675B">
      <w:rPr>
        <w:sz w:val="18"/>
        <w:szCs w:val="18"/>
        <w:lang w:val="en-US"/>
      </w:rPr>
      <w:t>0</w:t>
    </w:r>
    <w:r w:rsidR="00CB5028">
      <w:rPr>
        <w:sz w:val="18"/>
        <w:szCs w:val="18"/>
        <w:lang w:val="en-US"/>
      </w:rPr>
      <w:t>, 2019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ED65F1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ED65F1">
      <w:rPr>
        <w:noProof/>
        <w:lang w:val="en-US"/>
      </w:rPr>
      <w:t>9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EC35" w14:textId="77777777" w:rsidR="000B1D45" w:rsidRDefault="000B1D45" w:rsidP="00F77950">
      <w:pPr>
        <w:spacing w:after="0" w:line="240" w:lineRule="auto"/>
      </w:pPr>
      <w:r>
        <w:separator/>
      </w:r>
    </w:p>
  </w:footnote>
  <w:footnote w:type="continuationSeparator" w:id="0">
    <w:p w14:paraId="229AC423" w14:textId="77777777" w:rsidR="000B1D45" w:rsidRDefault="000B1D45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7E3"/>
    <w:multiLevelType w:val="hybridMultilevel"/>
    <w:tmpl w:val="0F4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D14"/>
    <w:multiLevelType w:val="hybridMultilevel"/>
    <w:tmpl w:val="4A1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867"/>
    <w:multiLevelType w:val="hybridMultilevel"/>
    <w:tmpl w:val="5F8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1E64"/>
    <w:multiLevelType w:val="hybridMultilevel"/>
    <w:tmpl w:val="536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60D9B"/>
    <w:multiLevelType w:val="hybridMultilevel"/>
    <w:tmpl w:val="7FE4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604"/>
    <w:multiLevelType w:val="multilevel"/>
    <w:tmpl w:val="9F4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9670A"/>
    <w:multiLevelType w:val="hybridMultilevel"/>
    <w:tmpl w:val="8A2C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881"/>
    <w:multiLevelType w:val="hybridMultilevel"/>
    <w:tmpl w:val="E442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70E5"/>
    <w:multiLevelType w:val="hybridMultilevel"/>
    <w:tmpl w:val="B8EA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F1F97"/>
    <w:multiLevelType w:val="hybridMultilevel"/>
    <w:tmpl w:val="13CCFF6A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02EC"/>
    <w:multiLevelType w:val="hybridMultilevel"/>
    <w:tmpl w:val="57C6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51D"/>
    <w:multiLevelType w:val="hybridMultilevel"/>
    <w:tmpl w:val="03B812E8"/>
    <w:lvl w:ilvl="0" w:tplc="59628FE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137517"/>
    <w:multiLevelType w:val="hybridMultilevel"/>
    <w:tmpl w:val="AAD8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551E7"/>
    <w:multiLevelType w:val="hybridMultilevel"/>
    <w:tmpl w:val="BF2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71384"/>
    <w:multiLevelType w:val="hybridMultilevel"/>
    <w:tmpl w:val="C3366C66"/>
    <w:lvl w:ilvl="0" w:tplc="F816F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F743D"/>
    <w:multiLevelType w:val="hybridMultilevel"/>
    <w:tmpl w:val="764C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174CD"/>
    <w:multiLevelType w:val="hybridMultilevel"/>
    <w:tmpl w:val="8726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6F1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90E30"/>
    <w:multiLevelType w:val="hybridMultilevel"/>
    <w:tmpl w:val="3C46A276"/>
    <w:lvl w:ilvl="0" w:tplc="D0FCEC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B270D"/>
    <w:multiLevelType w:val="hybridMultilevel"/>
    <w:tmpl w:val="BF4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37BC9"/>
    <w:multiLevelType w:val="hybridMultilevel"/>
    <w:tmpl w:val="9B0A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C02D4"/>
    <w:multiLevelType w:val="hybridMultilevel"/>
    <w:tmpl w:val="6FE2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13B"/>
    <w:multiLevelType w:val="hybridMultilevel"/>
    <w:tmpl w:val="B27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961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DA769E"/>
    <w:multiLevelType w:val="hybridMultilevel"/>
    <w:tmpl w:val="BF50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57DDC"/>
    <w:multiLevelType w:val="multilevel"/>
    <w:tmpl w:val="62AC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812C9E"/>
    <w:multiLevelType w:val="hybridMultilevel"/>
    <w:tmpl w:val="EF0E96BE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90C78"/>
    <w:multiLevelType w:val="hybridMultilevel"/>
    <w:tmpl w:val="FCD8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17AF7"/>
    <w:multiLevelType w:val="hybridMultilevel"/>
    <w:tmpl w:val="740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02136"/>
    <w:multiLevelType w:val="hybridMultilevel"/>
    <w:tmpl w:val="A2A89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04F01"/>
    <w:multiLevelType w:val="hybridMultilevel"/>
    <w:tmpl w:val="089A4012"/>
    <w:lvl w:ilvl="0" w:tplc="B034614C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2B6E1C"/>
    <w:multiLevelType w:val="hybridMultilevel"/>
    <w:tmpl w:val="098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945FD"/>
    <w:multiLevelType w:val="hybridMultilevel"/>
    <w:tmpl w:val="0AEEC5CE"/>
    <w:lvl w:ilvl="0" w:tplc="F816F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E5A1A"/>
    <w:multiLevelType w:val="hybridMultilevel"/>
    <w:tmpl w:val="D440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77BFD"/>
    <w:multiLevelType w:val="hybridMultilevel"/>
    <w:tmpl w:val="F0CA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131DF"/>
    <w:multiLevelType w:val="multilevel"/>
    <w:tmpl w:val="FD5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22065"/>
    <w:multiLevelType w:val="hybridMultilevel"/>
    <w:tmpl w:val="15F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F383D"/>
    <w:multiLevelType w:val="hybridMultilevel"/>
    <w:tmpl w:val="60FC1784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A64FF"/>
    <w:multiLevelType w:val="hybridMultilevel"/>
    <w:tmpl w:val="B7EC8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66B08"/>
    <w:multiLevelType w:val="hybridMultilevel"/>
    <w:tmpl w:val="CC8C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05CA1"/>
    <w:multiLevelType w:val="hybridMultilevel"/>
    <w:tmpl w:val="01A20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0CD"/>
    <w:multiLevelType w:val="hybridMultilevel"/>
    <w:tmpl w:val="98B2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6857"/>
    <w:multiLevelType w:val="multilevel"/>
    <w:tmpl w:val="2B1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5115B"/>
    <w:multiLevelType w:val="hybridMultilevel"/>
    <w:tmpl w:val="232A4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F7091"/>
    <w:multiLevelType w:val="hybridMultilevel"/>
    <w:tmpl w:val="764C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28"/>
  </w:num>
  <w:num w:numId="4">
    <w:abstractNumId w:val="36"/>
  </w:num>
  <w:num w:numId="5">
    <w:abstractNumId w:val="16"/>
  </w:num>
  <w:num w:numId="6">
    <w:abstractNumId w:val="34"/>
  </w:num>
  <w:num w:numId="7">
    <w:abstractNumId w:val="1"/>
  </w:num>
  <w:num w:numId="8">
    <w:abstractNumId w:val="19"/>
  </w:num>
  <w:num w:numId="9">
    <w:abstractNumId w:val="2"/>
  </w:num>
  <w:num w:numId="10">
    <w:abstractNumId w:val="10"/>
  </w:num>
  <w:num w:numId="11">
    <w:abstractNumId w:val="32"/>
  </w:num>
  <w:num w:numId="12">
    <w:abstractNumId w:val="14"/>
  </w:num>
  <w:num w:numId="13">
    <w:abstractNumId w:val="40"/>
  </w:num>
  <w:num w:numId="14">
    <w:abstractNumId w:val="8"/>
  </w:num>
  <w:num w:numId="15">
    <w:abstractNumId w:val="18"/>
  </w:num>
  <w:num w:numId="16">
    <w:abstractNumId w:val="41"/>
  </w:num>
  <w:num w:numId="17">
    <w:abstractNumId w:val="30"/>
  </w:num>
  <w:num w:numId="18">
    <w:abstractNumId w:val="11"/>
  </w:num>
  <w:num w:numId="19">
    <w:abstractNumId w:val="6"/>
  </w:num>
  <w:num w:numId="20">
    <w:abstractNumId w:val="9"/>
  </w:num>
  <w:num w:numId="21">
    <w:abstractNumId w:val="17"/>
  </w:num>
  <w:num w:numId="22">
    <w:abstractNumId w:val="35"/>
  </w:num>
  <w:num w:numId="23">
    <w:abstractNumId w:val="31"/>
  </w:num>
  <w:num w:numId="24">
    <w:abstractNumId w:val="39"/>
  </w:num>
  <w:num w:numId="25">
    <w:abstractNumId w:val="42"/>
  </w:num>
  <w:num w:numId="26">
    <w:abstractNumId w:val="25"/>
  </w:num>
  <w:num w:numId="27">
    <w:abstractNumId w:val="23"/>
  </w:num>
  <w:num w:numId="28">
    <w:abstractNumId w:val="5"/>
  </w:num>
  <w:num w:numId="29">
    <w:abstractNumId w:val="0"/>
  </w:num>
  <w:num w:numId="30">
    <w:abstractNumId w:val="26"/>
  </w:num>
  <w:num w:numId="31">
    <w:abstractNumId w:val="37"/>
  </w:num>
  <w:num w:numId="32">
    <w:abstractNumId w:val="20"/>
  </w:num>
  <w:num w:numId="33">
    <w:abstractNumId w:val="38"/>
  </w:num>
  <w:num w:numId="34">
    <w:abstractNumId w:val="21"/>
  </w:num>
  <w:num w:numId="35">
    <w:abstractNumId w:val="45"/>
  </w:num>
  <w:num w:numId="36">
    <w:abstractNumId w:val="15"/>
  </w:num>
  <w:num w:numId="37">
    <w:abstractNumId w:val="24"/>
  </w:num>
  <w:num w:numId="38">
    <w:abstractNumId w:val="33"/>
  </w:num>
  <w:num w:numId="39">
    <w:abstractNumId w:val="3"/>
  </w:num>
  <w:num w:numId="40">
    <w:abstractNumId w:val="12"/>
  </w:num>
  <w:num w:numId="41">
    <w:abstractNumId w:val="29"/>
  </w:num>
  <w:num w:numId="42">
    <w:abstractNumId w:val="44"/>
  </w:num>
  <w:num w:numId="43">
    <w:abstractNumId w:val="4"/>
  </w:num>
  <w:num w:numId="44">
    <w:abstractNumId w:val="7"/>
  </w:num>
  <w:num w:numId="45">
    <w:abstractNumId w:val="27"/>
  </w:num>
  <w:num w:numId="4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9"/>
    <w:rsid w:val="00006EFE"/>
    <w:rsid w:val="00010D7C"/>
    <w:rsid w:val="00022624"/>
    <w:rsid w:val="000237B1"/>
    <w:rsid w:val="00025008"/>
    <w:rsid w:val="000305A9"/>
    <w:rsid w:val="00032430"/>
    <w:rsid w:val="00036811"/>
    <w:rsid w:val="00041FC4"/>
    <w:rsid w:val="00043B47"/>
    <w:rsid w:val="000466D1"/>
    <w:rsid w:val="00051EDA"/>
    <w:rsid w:val="00056F8D"/>
    <w:rsid w:val="00057BA6"/>
    <w:rsid w:val="000722D1"/>
    <w:rsid w:val="00073685"/>
    <w:rsid w:val="00076D54"/>
    <w:rsid w:val="00077507"/>
    <w:rsid w:val="000868E2"/>
    <w:rsid w:val="000940BE"/>
    <w:rsid w:val="00096709"/>
    <w:rsid w:val="00097553"/>
    <w:rsid w:val="00097CEF"/>
    <w:rsid w:val="000A2335"/>
    <w:rsid w:val="000B17FC"/>
    <w:rsid w:val="000B1D45"/>
    <w:rsid w:val="000B4C66"/>
    <w:rsid w:val="000D7A97"/>
    <w:rsid w:val="000E31AD"/>
    <w:rsid w:val="000E4F64"/>
    <w:rsid w:val="000E7206"/>
    <w:rsid w:val="000F10A5"/>
    <w:rsid w:val="00112A6F"/>
    <w:rsid w:val="0012106F"/>
    <w:rsid w:val="001220D4"/>
    <w:rsid w:val="001228E7"/>
    <w:rsid w:val="0013106D"/>
    <w:rsid w:val="001315A9"/>
    <w:rsid w:val="00132A72"/>
    <w:rsid w:val="00137C77"/>
    <w:rsid w:val="00141514"/>
    <w:rsid w:val="00144249"/>
    <w:rsid w:val="00144C57"/>
    <w:rsid w:val="00146AB9"/>
    <w:rsid w:val="00163AD2"/>
    <w:rsid w:val="00164499"/>
    <w:rsid w:val="0016719D"/>
    <w:rsid w:val="00172B9A"/>
    <w:rsid w:val="00174B34"/>
    <w:rsid w:val="001839C8"/>
    <w:rsid w:val="00195B65"/>
    <w:rsid w:val="001965D6"/>
    <w:rsid w:val="001A52AD"/>
    <w:rsid w:val="001A5D5C"/>
    <w:rsid w:val="001A5F4F"/>
    <w:rsid w:val="001C3772"/>
    <w:rsid w:val="001C5AE3"/>
    <w:rsid w:val="001D1C2C"/>
    <w:rsid w:val="001D3191"/>
    <w:rsid w:val="001D47EA"/>
    <w:rsid w:val="001E5C6F"/>
    <w:rsid w:val="001E6AF9"/>
    <w:rsid w:val="001F3D03"/>
    <w:rsid w:val="00201C15"/>
    <w:rsid w:val="00203BC6"/>
    <w:rsid w:val="00206D87"/>
    <w:rsid w:val="00210DD7"/>
    <w:rsid w:val="00214C25"/>
    <w:rsid w:val="0021543F"/>
    <w:rsid w:val="002161D8"/>
    <w:rsid w:val="002177BB"/>
    <w:rsid w:val="00223583"/>
    <w:rsid w:val="0022576A"/>
    <w:rsid w:val="00225ABF"/>
    <w:rsid w:val="00231934"/>
    <w:rsid w:val="00232860"/>
    <w:rsid w:val="0023647F"/>
    <w:rsid w:val="002439DD"/>
    <w:rsid w:val="00246C4D"/>
    <w:rsid w:val="00247150"/>
    <w:rsid w:val="0025020D"/>
    <w:rsid w:val="0025481C"/>
    <w:rsid w:val="00256421"/>
    <w:rsid w:val="00260B45"/>
    <w:rsid w:val="002640E2"/>
    <w:rsid w:val="00265DA1"/>
    <w:rsid w:val="00271C70"/>
    <w:rsid w:val="002733E8"/>
    <w:rsid w:val="00280425"/>
    <w:rsid w:val="00282B92"/>
    <w:rsid w:val="00283A46"/>
    <w:rsid w:val="00284BBA"/>
    <w:rsid w:val="002914CB"/>
    <w:rsid w:val="002C2795"/>
    <w:rsid w:val="002D6CA9"/>
    <w:rsid w:val="002E1281"/>
    <w:rsid w:val="002E3BCC"/>
    <w:rsid w:val="002E635F"/>
    <w:rsid w:val="002F63D6"/>
    <w:rsid w:val="00303997"/>
    <w:rsid w:val="0030642F"/>
    <w:rsid w:val="0031243D"/>
    <w:rsid w:val="00320993"/>
    <w:rsid w:val="00322203"/>
    <w:rsid w:val="0033289C"/>
    <w:rsid w:val="00335E55"/>
    <w:rsid w:val="003468F3"/>
    <w:rsid w:val="00347A88"/>
    <w:rsid w:val="00350A11"/>
    <w:rsid w:val="00354387"/>
    <w:rsid w:val="003629CE"/>
    <w:rsid w:val="00364E3A"/>
    <w:rsid w:val="003653B2"/>
    <w:rsid w:val="00382126"/>
    <w:rsid w:val="003A6346"/>
    <w:rsid w:val="003E1A86"/>
    <w:rsid w:val="003E20D3"/>
    <w:rsid w:val="003E721A"/>
    <w:rsid w:val="004009E6"/>
    <w:rsid w:val="00404C69"/>
    <w:rsid w:val="00410AA7"/>
    <w:rsid w:val="004141A9"/>
    <w:rsid w:val="0042183A"/>
    <w:rsid w:val="00421862"/>
    <w:rsid w:val="00424412"/>
    <w:rsid w:val="00432CDF"/>
    <w:rsid w:val="0043350E"/>
    <w:rsid w:val="00454DEE"/>
    <w:rsid w:val="00456A0F"/>
    <w:rsid w:val="004612AB"/>
    <w:rsid w:val="00465EC9"/>
    <w:rsid w:val="00466E79"/>
    <w:rsid w:val="004737F9"/>
    <w:rsid w:val="00473A73"/>
    <w:rsid w:val="0049375D"/>
    <w:rsid w:val="004A55C2"/>
    <w:rsid w:val="004A6775"/>
    <w:rsid w:val="004A74EA"/>
    <w:rsid w:val="004A7CD4"/>
    <w:rsid w:val="004C1165"/>
    <w:rsid w:val="004C291A"/>
    <w:rsid w:val="004C469A"/>
    <w:rsid w:val="004D30B5"/>
    <w:rsid w:val="004D3954"/>
    <w:rsid w:val="004D5D7C"/>
    <w:rsid w:val="004E0377"/>
    <w:rsid w:val="00506E67"/>
    <w:rsid w:val="00513BA9"/>
    <w:rsid w:val="00521906"/>
    <w:rsid w:val="00522893"/>
    <w:rsid w:val="00533E0F"/>
    <w:rsid w:val="005449B1"/>
    <w:rsid w:val="00564084"/>
    <w:rsid w:val="00570FC3"/>
    <w:rsid w:val="00580E1A"/>
    <w:rsid w:val="00596230"/>
    <w:rsid w:val="005964CA"/>
    <w:rsid w:val="005A122F"/>
    <w:rsid w:val="005B64A7"/>
    <w:rsid w:val="005C7C59"/>
    <w:rsid w:val="005D3EB4"/>
    <w:rsid w:val="005D5F6C"/>
    <w:rsid w:val="005E38C6"/>
    <w:rsid w:val="005E3C13"/>
    <w:rsid w:val="005F7FDC"/>
    <w:rsid w:val="0060021C"/>
    <w:rsid w:val="00605A6B"/>
    <w:rsid w:val="00611C82"/>
    <w:rsid w:val="00613094"/>
    <w:rsid w:val="006133A9"/>
    <w:rsid w:val="00614E8A"/>
    <w:rsid w:val="00621617"/>
    <w:rsid w:val="006247C3"/>
    <w:rsid w:val="006328B3"/>
    <w:rsid w:val="00637074"/>
    <w:rsid w:val="00637EDA"/>
    <w:rsid w:val="00642A07"/>
    <w:rsid w:val="00642F3C"/>
    <w:rsid w:val="0064455F"/>
    <w:rsid w:val="00644D26"/>
    <w:rsid w:val="00653198"/>
    <w:rsid w:val="00655E76"/>
    <w:rsid w:val="00660379"/>
    <w:rsid w:val="006617BF"/>
    <w:rsid w:val="0066600E"/>
    <w:rsid w:val="00667B14"/>
    <w:rsid w:val="00673DAB"/>
    <w:rsid w:val="006760DD"/>
    <w:rsid w:val="00685A65"/>
    <w:rsid w:val="006867A3"/>
    <w:rsid w:val="00691698"/>
    <w:rsid w:val="006A1353"/>
    <w:rsid w:val="006A1F73"/>
    <w:rsid w:val="006A548E"/>
    <w:rsid w:val="006B5EFC"/>
    <w:rsid w:val="006C12BA"/>
    <w:rsid w:val="006C4BFC"/>
    <w:rsid w:val="006D001B"/>
    <w:rsid w:val="006D3DFF"/>
    <w:rsid w:val="006F0548"/>
    <w:rsid w:val="006F2F72"/>
    <w:rsid w:val="007006DF"/>
    <w:rsid w:val="00705170"/>
    <w:rsid w:val="00717421"/>
    <w:rsid w:val="00724BEE"/>
    <w:rsid w:val="00741535"/>
    <w:rsid w:val="00741C67"/>
    <w:rsid w:val="007451C8"/>
    <w:rsid w:val="00753B2E"/>
    <w:rsid w:val="00756A86"/>
    <w:rsid w:val="00760D62"/>
    <w:rsid w:val="0076378F"/>
    <w:rsid w:val="0076400C"/>
    <w:rsid w:val="00767882"/>
    <w:rsid w:val="00771872"/>
    <w:rsid w:val="007770C1"/>
    <w:rsid w:val="00777C2B"/>
    <w:rsid w:val="007840FF"/>
    <w:rsid w:val="00784232"/>
    <w:rsid w:val="007846CF"/>
    <w:rsid w:val="007A484B"/>
    <w:rsid w:val="007B13C5"/>
    <w:rsid w:val="007B1947"/>
    <w:rsid w:val="007B1CD2"/>
    <w:rsid w:val="007B6C4A"/>
    <w:rsid w:val="007C336E"/>
    <w:rsid w:val="007D0767"/>
    <w:rsid w:val="007D0C01"/>
    <w:rsid w:val="007D1FEC"/>
    <w:rsid w:val="007E03A7"/>
    <w:rsid w:val="007E3D73"/>
    <w:rsid w:val="007E5FAC"/>
    <w:rsid w:val="007F5C01"/>
    <w:rsid w:val="007F6A8A"/>
    <w:rsid w:val="007F7D58"/>
    <w:rsid w:val="00800B22"/>
    <w:rsid w:val="00800B25"/>
    <w:rsid w:val="00804E40"/>
    <w:rsid w:val="00806E36"/>
    <w:rsid w:val="00812457"/>
    <w:rsid w:val="008174C2"/>
    <w:rsid w:val="008225D2"/>
    <w:rsid w:val="00823102"/>
    <w:rsid w:val="00824055"/>
    <w:rsid w:val="00840B51"/>
    <w:rsid w:val="00842D8B"/>
    <w:rsid w:val="00851784"/>
    <w:rsid w:val="00851951"/>
    <w:rsid w:val="0085532D"/>
    <w:rsid w:val="0085560D"/>
    <w:rsid w:val="0086261B"/>
    <w:rsid w:val="008759A3"/>
    <w:rsid w:val="008802FE"/>
    <w:rsid w:val="0088560D"/>
    <w:rsid w:val="00890A2F"/>
    <w:rsid w:val="008A009F"/>
    <w:rsid w:val="008A185B"/>
    <w:rsid w:val="008A6AFB"/>
    <w:rsid w:val="008B2F89"/>
    <w:rsid w:val="008C0775"/>
    <w:rsid w:val="008D2B5C"/>
    <w:rsid w:val="009042E9"/>
    <w:rsid w:val="00942018"/>
    <w:rsid w:val="00944930"/>
    <w:rsid w:val="00944E08"/>
    <w:rsid w:val="00955DC6"/>
    <w:rsid w:val="0096026C"/>
    <w:rsid w:val="0096290A"/>
    <w:rsid w:val="009670E5"/>
    <w:rsid w:val="009703C2"/>
    <w:rsid w:val="00975869"/>
    <w:rsid w:val="00990CC5"/>
    <w:rsid w:val="009914CD"/>
    <w:rsid w:val="009A0BC7"/>
    <w:rsid w:val="009A55AA"/>
    <w:rsid w:val="009B23CD"/>
    <w:rsid w:val="009C488F"/>
    <w:rsid w:val="009C5B7B"/>
    <w:rsid w:val="009C6958"/>
    <w:rsid w:val="009D08B6"/>
    <w:rsid w:val="009D4E26"/>
    <w:rsid w:val="009D6D34"/>
    <w:rsid w:val="009D6EF0"/>
    <w:rsid w:val="009E14A4"/>
    <w:rsid w:val="009E1C50"/>
    <w:rsid w:val="00A050AF"/>
    <w:rsid w:val="00A06F65"/>
    <w:rsid w:val="00A102EC"/>
    <w:rsid w:val="00A111D4"/>
    <w:rsid w:val="00A16C99"/>
    <w:rsid w:val="00A263A4"/>
    <w:rsid w:val="00A34A80"/>
    <w:rsid w:val="00A5032D"/>
    <w:rsid w:val="00A651BB"/>
    <w:rsid w:val="00A70256"/>
    <w:rsid w:val="00A76876"/>
    <w:rsid w:val="00A8331C"/>
    <w:rsid w:val="00A91DB4"/>
    <w:rsid w:val="00A96BEF"/>
    <w:rsid w:val="00AC7931"/>
    <w:rsid w:val="00AD53DC"/>
    <w:rsid w:val="00AD6DA2"/>
    <w:rsid w:val="00AE7E0C"/>
    <w:rsid w:val="00AF5254"/>
    <w:rsid w:val="00B01A7F"/>
    <w:rsid w:val="00B069B2"/>
    <w:rsid w:val="00B0730E"/>
    <w:rsid w:val="00B12619"/>
    <w:rsid w:val="00B141D6"/>
    <w:rsid w:val="00B17BDD"/>
    <w:rsid w:val="00B36205"/>
    <w:rsid w:val="00B367A6"/>
    <w:rsid w:val="00B3759F"/>
    <w:rsid w:val="00B37A12"/>
    <w:rsid w:val="00B47DDA"/>
    <w:rsid w:val="00B64042"/>
    <w:rsid w:val="00B64905"/>
    <w:rsid w:val="00B65B62"/>
    <w:rsid w:val="00B71FF2"/>
    <w:rsid w:val="00B77808"/>
    <w:rsid w:val="00B92BD4"/>
    <w:rsid w:val="00BC20CA"/>
    <w:rsid w:val="00BD13D3"/>
    <w:rsid w:val="00BD54F8"/>
    <w:rsid w:val="00BD609B"/>
    <w:rsid w:val="00BE2378"/>
    <w:rsid w:val="00BE4823"/>
    <w:rsid w:val="00BF0C57"/>
    <w:rsid w:val="00C02ADE"/>
    <w:rsid w:val="00C04845"/>
    <w:rsid w:val="00C057E4"/>
    <w:rsid w:val="00C07B91"/>
    <w:rsid w:val="00C17B36"/>
    <w:rsid w:val="00C20666"/>
    <w:rsid w:val="00C21DA0"/>
    <w:rsid w:val="00C226A2"/>
    <w:rsid w:val="00C25165"/>
    <w:rsid w:val="00C31338"/>
    <w:rsid w:val="00C35344"/>
    <w:rsid w:val="00C3737D"/>
    <w:rsid w:val="00C50DEB"/>
    <w:rsid w:val="00C71C0B"/>
    <w:rsid w:val="00C72E4D"/>
    <w:rsid w:val="00C77D43"/>
    <w:rsid w:val="00C81DD7"/>
    <w:rsid w:val="00C82AF8"/>
    <w:rsid w:val="00CA5CCA"/>
    <w:rsid w:val="00CA7C4C"/>
    <w:rsid w:val="00CB1037"/>
    <w:rsid w:val="00CB5028"/>
    <w:rsid w:val="00CC02C7"/>
    <w:rsid w:val="00CC4EEE"/>
    <w:rsid w:val="00CD310B"/>
    <w:rsid w:val="00CD5EC7"/>
    <w:rsid w:val="00CD7DFF"/>
    <w:rsid w:val="00CE0B7F"/>
    <w:rsid w:val="00CF3C4F"/>
    <w:rsid w:val="00D00C13"/>
    <w:rsid w:val="00D011D6"/>
    <w:rsid w:val="00D0235A"/>
    <w:rsid w:val="00D02AF2"/>
    <w:rsid w:val="00D037D5"/>
    <w:rsid w:val="00D058FE"/>
    <w:rsid w:val="00D05D88"/>
    <w:rsid w:val="00D113BE"/>
    <w:rsid w:val="00D14727"/>
    <w:rsid w:val="00D14C5D"/>
    <w:rsid w:val="00D16A41"/>
    <w:rsid w:val="00D2035C"/>
    <w:rsid w:val="00D3680E"/>
    <w:rsid w:val="00D418EB"/>
    <w:rsid w:val="00D4305C"/>
    <w:rsid w:val="00D453B1"/>
    <w:rsid w:val="00D544EF"/>
    <w:rsid w:val="00D62DDF"/>
    <w:rsid w:val="00D63B3F"/>
    <w:rsid w:val="00D6475E"/>
    <w:rsid w:val="00D66011"/>
    <w:rsid w:val="00D81FC7"/>
    <w:rsid w:val="00D90C2D"/>
    <w:rsid w:val="00D93CA5"/>
    <w:rsid w:val="00D93FE7"/>
    <w:rsid w:val="00D94475"/>
    <w:rsid w:val="00D94E8E"/>
    <w:rsid w:val="00DA0473"/>
    <w:rsid w:val="00DA7E34"/>
    <w:rsid w:val="00DB3459"/>
    <w:rsid w:val="00DB3A0B"/>
    <w:rsid w:val="00DB6171"/>
    <w:rsid w:val="00DC4504"/>
    <w:rsid w:val="00DD0D95"/>
    <w:rsid w:val="00DD2CC8"/>
    <w:rsid w:val="00DD31B6"/>
    <w:rsid w:val="00DE2CB6"/>
    <w:rsid w:val="00DF3A35"/>
    <w:rsid w:val="00DF3AC5"/>
    <w:rsid w:val="00DF5DD8"/>
    <w:rsid w:val="00E01972"/>
    <w:rsid w:val="00E17D3C"/>
    <w:rsid w:val="00E26763"/>
    <w:rsid w:val="00E26A56"/>
    <w:rsid w:val="00E32F61"/>
    <w:rsid w:val="00E34BCC"/>
    <w:rsid w:val="00E35943"/>
    <w:rsid w:val="00E362EF"/>
    <w:rsid w:val="00E36E04"/>
    <w:rsid w:val="00E40A82"/>
    <w:rsid w:val="00E5109F"/>
    <w:rsid w:val="00E525F9"/>
    <w:rsid w:val="00E558F7"/>
    <w:rsid w:val="00E575B5"/>
    <w:rsid w:val="00E7202D"/>
    <w:rsid w:val="00E72D03"/>
    <w:rsid w:val="00E73CC0"/>
    <w:rsid w:val="00E800EC"/>
    <w:rsid w:val="00E90416"/>
    <w:rsid w:val="00EA2AEC"/>
    <w:rsid w:val="00EB1C0A"/>
    <w:rsid w:val="00EB4CF7"/>
    <w:rsid w:val="00EB675B"/>
    <w:rsid w:val="00EB7DD1"/>
    <w:rsid w:val="00EC5551"/>
    <w:rsid w:val="00EC7B20"/>
    <w:rsid w:val="00EC7BC4"/>
    <w:rsid w:val="00ED411D"/>
    <w:rsid w:val="00ED65F1"/>
    <w:rsid w:val="00EE09AC"/>
    <w:rsid w:val="00EE672B"/>
    <w:rsid w:val="00EE7CF5"/>
    <w:rsid w:val="00EF1AA9"/>
    <w:rsid w:val="00EF280C"/>
    <w:rsid w:val="00EF69B4"/>
    <w:rsid w:val="00F03EC1"/>
    <w:rsid w:val="00F05006"/>
    <w:rsid w:val="00F15362"/>
    <w:rsid w:val="00F15985"/>
    <w:rsid w:val="00F211F3"/>
    <w:rsid w:val="00F22FBE"/>
    <w:rsid w:val="00F24AE8"/>
    <w:rsid w:val="00F25B6A"/>
    <w:rsid w:val="00F32FF3"/>
    <w:rsid w:val="00F33BCA"/>
    <w:rsid w:val="00F42DA1"/>
    <w:rsid w:val="00F46FAF"/>
    <w:rsid w:val="00F60EC2"/>
    <w:rsid w:val="00F6309F"/>
    <w:rsid w:val="00F65A8C"/>
    <w:rsid w:val="00F66D29"/>
    <w:rsid w:val="00F75585"/>
    <w:rsid w:val="00F77950"/>
    <w:rsid w:val="00F80F94"/>
    <w:rsid w:val="00F82F99"/>
    <w:rsid w:val="00F87A10"/>
    <w:rsid w:val="00FA0923"/>
    <w:rsid w:val="00FA0F86"/>
    <w:rsid w:val="00FA7AD2"/>
    <w:rsid w:val="00FB5375"/>
    <w:rsid w:val="00FC1166"/>
    <w:rsid w:val="00FC329B"/>
    <w:rsid w:val="00FD2D93"/>
    <w:rsid w:val="00FD471A"/>
    <w:rsid w:val="00FD4BF6"/>
    <w:rsid w:val="00FD7C48"/>
    <w:rsid w:val="00FE4CC5"/>
    <w:rsid w:val="00FE4D38"/>
    <w:rsid w:val="00FE7C00"/>
    <w:rsid w:val="00FF187A"/>
    <w:rsid w:val="00FF35C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641FB"/>
  <w15:docId w15:val="{73F9DFC9-3A0E-4946-86AB-4B36661E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BodyText">
    <w:name w:val="Body Text"/>
    <w:basedOn w:val="Normal"/>
    <w:link w:val="BodyTextChar"/>
    <w:uiPriority w:val="1"/>
    <w:rsid w:val="00EF280C"/>
    <w:pPr>
      <w:ind w:left="2340" w:hanging="360"/>
    </w:pPr>
    <w:rPr>
      <w:rFonts w:ascii="Tahoma" w:eastAsia="Tahoma" w:hAnsi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280C"/>
    <w:rPr>
      <w:rFonts w:ascii="Tahoma" w:eastAsia="Tahoma" w:hAnsi="Tahom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A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A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A88"/>
    <w:rPr>
      <w:vertAlign w:val="superscript"/>
    </w:rPr>
  </w:style>
  <w:style w:type="character" w:customStyle="1" w:styleId="apple-converted-space">
    <w:name w:val="apple-converted-space"/>
    <w:basedOn w:val="DefaultParagraphFont"/>
    <w:rsid w:val="00347A88"/>
  </w:style>
  <w:style w:type="character" w:customStyle="1" w:styleId="bkhlight">
    <w:name w:val="bk_hlight"/>
    <w:basedOn w:val="DefaultParagraphFont"/>
    <w:rsid w:val="00347A88"/>
  </w:style>
  <w:style w:type="character" w:styleId="FollowedHyperlink">
    <w:name w:val="FollowedHyperlink"/>
    <w:basedOn w:val="DefaultParagraphFont"/>
    <w:uiPriority w:val="99"/>
    <w:semiHidden/>
    <w:unhideWhenUsed/>
    <w:rsid w:val="00C02ADE"/>
    <w:rPr>
      <w:color w:val="800080" w:themeColor="followedHyperlink"/>
      <w:u w:val="single"/>
    </w:rPr>
  </w:style>
  <w:style w:type="paragraph" w:customStyle="1" w:styleId="Default">
    <w:name w:val="Default"/>
    <w:rsid w:val="00E2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A7C4C"/>
    <w:pPr>
      <w:widowControl w:val="0"/>
      <w:autoSpaceDE w:val="0"/>
      <w:autoSpaceDN w:val="0"/>
      <w:spacing w:after="0" w:line="265" w:lineRule="exact"/>
      <w:ind w:left="98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CA7C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B1CD2"/>
  </w:style>
  <w:style w:type="character" w:styleId="CommentReference">
    <w:name w:val="annotation reference"/>
    <w:basedOn w:val="DefaultParagraphFont"/>
    <w:uiPriority w:val="99"/>
    <w:semiHidden/>
    <w:unhideWhenUsed/>
    <w:rsid w:val="00D0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8FE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40A82"/>
    <w:pPr>
      <w:spacing w:line="241" w:lineRule="atLeast"/>
    </w:pPr>
    <w:rPr>
      <w:rFonts w:ascii="Tahoma" w:hAnsi="Tahoma" w:cs="Tahoma"/>
      <w:color w:val="auto"/>
    </w:rPr>
  </w:style>
  <w:style w:type="character" w:customStyle="1" w:styleId="A8">
    <w:name w:val="A8"/>
    <w:uiPriority w:val="99"/>
    <w:rsid w:val="00E40A82"/>
    <w:rPr>
      <w:color w:val="221E1F"/>
      <w:sz w:val="20"/>
      <w:szCs w:val="20"/>
    </w:rPr>
  </w:style>
  <w:style w:type="character" w:customStyle="1" w:styleId="ccca89422-666pkcl">
    <w:name w:val="cc_ca89422-666pk_cl"/>
    <w:basedOn w:val="DefaultParagraphFont"/>
    <w:rsid w:val="00D14C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EB08F156664F81B605626D588CDD" ma:contentTypeVersion="17" ma:contentTypeDescription="Create a new document." ma:contentTypeScope="" ma:versionID="14aa938a07cf81d5430ce1b76598d35c">
  <xsd:schema xmlns:xsd="http://www.w3.org/2001/XMLSchema" xmlns:xs="http://www.w3.org/2001/XMLSchema" xmlns:p="http://schemas.microsoft.com/office/2006/metadata/properties" xmlns:ns2="73c40a55-67a5-4f1e-9e19-febef792ec1f" xmlns:ns3="7c344399-2f60-4919-9811-259ade7e06e3" targetNamespace="http://schemas.microsoft.com/office/2006/metadata/properties" ma:root="true" ma:fieldsID="c17495828d8b32b81f23b061794b5dda" ns2:_="" ns3:_="">
    <xsd:import namespace="73c40a55-67a5-4f1e-9e19-febef792ec1f"/>
    <xsd:import namespace="7c344399-2f60-4919-9811-259ade7e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a55-67a5-4f1e-9e19-febef792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4399-2f60-4919-9811-259ade7e0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addd1-6f03-4611-afaf-3c3834aa09df}" ma:internalName="TaxCatchAll" ma:showField="CatchAllData" ma:web="7c344399-2f60-4919-9811-259ade7e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40a55-67a5-4f1e-9e19-febef792ec1f" xsi:nil="true"/>
    <TaxCatchAll xmlns="7c344399-2f60-4919-9811-259ade7e06e3" xsi:nil="true"/>
    <lcf76f155ced4ddcb4097134ff3c332f xmlns="73c40a55-67a5-4f1e-9e19-febef792e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9E4382-C16E-2442-B279-2856205B8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5D9EB-EAFD-45F8-A34D-037382F38721}"/>
</file>

<file path=customXml/itemProps3.xml><?xml version="1.0" encoding="utf-8"?>
<ds:datastoreItem xmlns:ds="http://schemas.openxmlformats.org/officeDocument/2006/customXml" ds:itemID="{7A07B1DC-7885-4D2D-A924-3B48D11D6F03}"/>
</file>

<file path=customXml/itemProps4.xml><?xml version="1.0" encoding="utf-8"?>
<ds:datastoreItem xmlns:ds="http://schemas.openxmlformats.org/officeDocument/2006/customXml" ds:itemID="{2B0E3110-D40C-4452-882D-0B9F0813C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459</Words>
  <Characters>2605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of Non Infectious Human Stool Samples</dc:title>
  <dc:subject/>
  <dc:creator>Jennifer Robertson</dc:creator>
  <cp:keywords/>
  <dc:description>Please modify this SOP to contain information specific to your own laboratory. Please ensure this SOP is reviewed annually by the supervisor.</dc:description>
  <cp:lastModifiedBy>J.V. Robertson</cp:lastModifiedBy>
  <cp:revision>22</cp:revision>
  <cp:lastPrinted>2018-04-02T11:45:00Z</cp:lastPrinted>
  <dcterms:created xsi:type="dcterms:W3CDTF">2019-06-23T00:47:00Z</dcterms:created>
  <dcterms:modified xsi:type="dcterms:W3CDTF">2019-06-23T01:08:00Z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0x010100BF88EB08F156664F81B605626D588CDD</vt:lpwstr>
  </property>
  <property fmtid="{D5CDD505-2E9C-101B-9397-08002B2CF9AE}" pid="3" name="Order">
    <vt:r8>10972700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