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99350" w14:textId="77777777" w:rsidR="00B67FA6" w:rsidRDefault="0009545B" w:rsidP="009350BC">
      <w:pPr>
        <w:spacing w:line="240" w:lineRule="auto"/>
        <w:jc w:val="both"/>
        <w:outlineLvl w:val="0"/>
        <w:rPr>
          <w:rFonts w:ascii="Arial" w:hAnsi="Arial" w:cs="Arial"/>
          <w:sz w:val="20"/>
          <w:szCs w:val="20"/>
        </w:rPr>
      </w:pPr>
      <w:r>
        <w:rPr>
          <w:rFonts w:ascii="Arial" w:hAnsi="Arial" w:cs="Arial"/>
          <w:b/>
          <w:sz w:val="20"/>
          <w:szCs w:val="20"/>
          <w:u w:val="single"/>
        </w:rPr>
        <w:t>Scope</w:t>
      </w:r>
      <w:r w:rsidR="00B67FA6">
        <w:rPr>
          <w:rFonts w:ascii="Arial" w:hAnsi="Arial" w:cs="Arial"/>
          <w:b/>
          <w:sz w:val="20"/>
          <w:szCs w:val="20"/>
          <w:u w:val="single"/>
        </w:rPr>
        <w:t>:</w:t>
      </w:r>
    </w:p>
    <w:p w14:paraId="514542D9" w14:textId="756DC733" w:rsidR="0009545B" w:rsidRDefault="00B67FA6" w:rsidP="009350BC">
      <w:pPr>
        <w:spacing w:line="240" w:lineRule="auto"/>
        <w:jc w:val="both"/>
        <w:rPr>
          <w:rFonts w:ascii="Arial" w:hAnsi="Arial" w:cs="Arial"/>
          <w:sz w:val="20"/>
          <w:szCs w:val="20"/>
        </w:rPr>
      </w:pPr>
      <w:r>
        <w:rPr>
          <w:rFonts w:ascii="Arial" w:hAnsi="Arial" w:cs="Arial"/>
          <w:sz w:val="20"/>
          <w:szCs w:val="20"/>
        </w:rPr>
        <w:t>McMaster University research laboratories use autoclaves as part of their daily operations.</w:t>
      </w:r>
      <w:r w:rsidR="00764EE2">
        <w:rPr>
          <w:rFonts w:ascii="Arial" w:hAnsi="Arial" w:cs="Arial"/>
          <w:sz w:val="20"/>
          <w:szCs w:val="20"/>
        </w:rPr>
        <w:t xml:space="preserve"> </w:t>
      </w:r>
      <w:r>
        <w:rPr>
          <w:rFonts w:ascii="Arial" w:hAnsi="Arial" w:cs="Arial"/>
          <w:sz w:val="20"/>
          <w:szCs w:val="20"/>
        </w:rPr>
        <w:t xml:space="preserve">It is essential that </w:t>
      </w:r>
      <w:r w:rsidR="00F75A35">
        <w:rPr>
          <w:rFonts w:ascii="Arial" w:hAnsi="Arial" w:cs="Arial"/>
          <w:sz w:val="20"/>
          <w:szCs w:val="20"/>
        </w:rPr>
        <w:t xml:space="preserve">all </w:t>
      </w:r>
      <w:r>
        <w:rPr>
          <w:rFonts w:ascii="Arial" w:hAnsi="Arial" w:cs="Arial"/>
          <w:sz w:val="20"/>
          <w:szCs w:val="20"/>
        </w:rPr>
        <w:t>autoclave</w:t>
      </w:r>
      <w:r w:rsidR="006D025B">
        <w:rPr>
          <w:rFonts w:ascii="Arial" w:hAnsi="Arial" w:cs="Arial"/>
          <w:sz w:val="20"/>
          <w:szCs w:val="20"/>
        </w:rPr>
        <w:t>s and relat</w:t>
      </w:r>
      <w:r w:rsidR="005F6BB0">
        <w:rPr>
          <w:rFonts w:ascii="Arial" w:hAnsi="Arial" w:cs="Arial"/>
          <w:sz w:val="20"/>
          <w:szCs w:val="20"/>
        </w:rPr>
        <w:t xml:space="preserve">ed areas be inspected to review activities </w:t>
      </w:r>
      <w:r w:rsidR="00F42EFB">
        <w:rPr>
          <w:rFonts w:ascii="Arial" w:hAnsi="Arial" w:cs="Arial"/>
          <w:sz w:val="20"/>
          <w:szCs w:val="20"/>
        </w:rPr>
        <w:t>to</w:t>
      </w:r>
      <w:r w:rsidR="009B1C21">
        <w:rPr>
          <w:rFonts w:ascii="Arial" w:hAnsi="Arial" w:cs="Arial"/>
          <w:sz w:val="20"/>
          <w:szCs w:val="20"/>
        </w:rPr>
        <w:t xml:space="preserve"> ensure that specific requirements</w:t>
      </w:r>
      <w:r w:rsidR="00F42EFB">
        <w:rPr>
          <w:rFonts w:ascii="Arial" w:hAnsi="Arial" w:cs="Arial"/>
          <w:sz w:val="20"/>
          <w:szCs w:val="20"/>
        </w:rPr>
        <w:t xml:space="preserve"> have been met. </w:t>
      </w:r>
    </w:p>
    <w:p w14:paraId="6922500D" w14:textId="77777777" w:rsidR="00BA2C38" w:rsidRDefault="00F75A35" w:rsidP="009350BC">
      <w:pPr>
        <w:spacing w:line="240" w:lineRule="auto"/>
        <w:jc w:val="both"/>
        <w:rPr>
          <w:rFonts w:ascii="Arial" w:hAnsi="Arial" w:cs="Arial"/>
          <w:sz w:val="20"/>
          <w:szCs w:val="20"/>
        </w:rPr>
      </w:pPr>
      <w:r>
        <w:rPr>
          <w:rFonts w:ascii="Arial" w:hAnsi="Arial" w:cs="Arial"/>
          <w:sz w:val="20"/>
          <w:szCs w:val="20"/>
        </w:rPr>
        <w:t>Autoclaves having characteristics which place them under the Technical Standards and Safet</w:t>
      </w:r>
      <w:r w:rsidR="009B1C21">
        <w:rPr>
          <w:rFonts w:ascii="Arial" w:hAnsi="Arial" w:cs="Arial"/>
          <w:sz w:val="20"/>
          <w:szCs w:val="20"/>
        </w:rPr>
        <w:t>y Authority (TSSA) Regulation respecting</w:t>
      </w:r>
      <w:r>
        <w:rPr>
          <w:rFonts w:ascii="Arial" w:hAnsi="Arial" w:cs="Arial"/>
          <w:sz w:val="20"/>
          <w:szCs w:val="20"/>
        </w:rPr>
        <w:t xml:space="preserve"> Boilers and Pressure Vessels must comply with all </w:t>
      </w:r>
      <w:r w:rsidR="009B1C21">
        <w:rPr>
          <w:rFonts w:ascii="Arial" w:hAnsi="Arial" w:cs="Arial"/>
          <w:sz w:val="20"/>
          <w:szCs w:val="20"/>
        </w:rPr>
        <w:t>applicable sections</w:t>
      </w:r>
      <w:r>
        <w:rPr>
          <w:rFonts w:ascii="Arial" w:hAnsi="Arial" w:cs="Arial"/>
          <w:sz w:val="20"/>
          <w:szCs w:val="20"/>
        </w:rPr>
        <w:t>.</w:t>
      </w:r>
    </w:p>
    <w:p w14:paraId="6465FF07" w14:textId="77777777" w:rsidR="00162AD3" w:rsidRPr="00BA2C38" w:rsidRDefault="00162AD3" w:rsidP="009350BC">
      <w:pPr>
        <w:spacing w:line="240" w:lineRule="auto"/>
        <w:jc w:val="both"/>
        <w:rPr>
          <w:rFonts w:ascii="Arial" w:hAnsi="Arial" w:cs="Arial"/>
          <w:sz w:val="20"/>
          <w:szCs w:val="20"/>
        </w:rPr>
      </w:pPr>
      <w:r>
        <w:rPr>
          <w:rFonts w:ascii="Arial" w:hAnsi="Arial" w:cs="Arial"/>
          <w:sz w:val="20"/>
          <w:szCs w:val="20"/>
        </w:rPr>
        <w:t>Additionally, autoclaves used for decontamination of biohazardous waste or contaminated items are to comply with the relevant sections of the Canadian Biosafety Standard (CBS).</w:t>
      </w:r>
    </w:p>
    <w:p w14:paraId="37F5967F" w14:textId="0F4F44D7" w:rsidR="00D841FE" w:rsidRDefault="00C95E8B" w:rsidP="009350BC">
      <w:pPr>
        <w:spacing w:line="240" w:lineRule="auto"/>
        <w:jc w:val="both"/>
        <w:outlineLvl w:val="0"/>
        <w:rPr>
          <w:rFonts w:ascii="Arial" w:hAnsi="Arial" w:cs="Arial"/>
          <w:sz w:val="20"/>
          <w:szCs w:val="20"/>
        </w:rPr>
      </w:pPr>
      <w:r>
        <w:rPr>
          <w:rFonts w:ascii="Arial" w:hAnsi="Arial" w:cs="Arial"/>
          <w:b/>
          <w:sz w:val="20"/>
          <w:szCs w:val="20"/>
          <w:u w:val="single"/>
        </w:rPr>
        <w:t>Responsibilities</w:t>
      </w:r>
      <w:r w:rsidR="002C28BD">
        <w:rPr>
          <w:rFonts w:ascii="Arial" w:hAnsi="Arial" w:cs="Arial"/>
          <w:b/>
          <w:sz w:val="20"/>
          <w:szCs w:val="20"/>
          <w:u w:val="single"/>
        </w:rPr>
        <w:t>:</w:t>
      </w:r>
    </w:p>
    <w:p w14:paraId="639B4FA4" w14:textId="3936B507" w:rsidR="00BA2C38" w:rsidRDefault="00BA2C38" w:rsidP="009350BC">
      <w:pPr>
        <w:spacing w:line="240" w:lineRule="auto"/>
        <w:jc w:val="both"/>
        <w:rPr>
          <w:rFonts w:ascii="Arial" w:hAnsi="Arial" w:cs="Arial"/>
          <w:sz w:val="20"/>
          <w:szCs w:val="20"/>
        </w:rPr>
      </w:pPr>
      <w:r>
        <w:rPr>
          <w:rFonts w:ascii="Arial" w:hAnsi="Arial" w:cs="Arial"/>
          <w:sz w:val="20"/>
          <w:szCs w:val="20"/>
        </w:rPr>
        <w:t>T</w:t>
      </w:r>
      <w:r w:rsidR="002C28BD">
        <w:rPr>
          <w:rFonts w:ascii="Arial" w:hAnsi="Arial" w:cs="Arial"/>
          <w:sz w:val="20"/>
          <w:szCs w:val="20"/>
        </w:rPr>
        <w:t>he supervisor</w:t>
      </w:r>
      <w:r w:rsidR="009B1C21">
        <w:rPr>
          <w:rFonts w:ascii="Arial" w:hAnsi="Arial" w:cs="Arial"/>
          <w:sz w:val="20"/>
          <w:szCs w:val="20"/>
        </w:rPr>
        <w:t xml:space="preserve"> </w:t>
      </w:r>
      <w:r>
        <w:rPr>
          <w:rFonts w:ascii="Arial" w:hAnsi="Arial" w:cs="Arial"/>
          <w:sz w:val="20"/>
          <w:szCs w:val="20"/>
        </w:rPr>
        <w:t xml:space="preserve">is </w:t>
      </w:r>
      <w:r w:rsidR="008F6FDF">
        <w:rPr>
          <w:rFonts w:ascii="Arial" w:hAnsi="Arial" w:cs="Arial"/>
          <w:sz w:val="20"/>
          <w:szCs w:val="20"/>
        </w:rPr>
        <w:t xml:space="preserve">accountable </w:t>
      </w:r>
      <w:r w:rsidR="00B67FA6">
        <w:rPr>
          <w:rFonts w:ascii="Arial" w:hAnsi="Arial" w:cs="Arial"/>
          <w:sz w:val="20"/>
          <w:szCs w:val="20"/>
        </w:rPr>
        <w:t xml:space="preserve">to ensure </w:t>
      </w:r>
      <w:r w:rsidR="008F6FDF">
        <w:rPr>
          <w:rFonts w:ascii="Arial" w:hAnsi="Arial" w:cs="Arial"/>
          <w:sz w:val="20"/>
          <w:szCs w:val="20"/>
        </w:rPr>
        <w:t xml:space="preserve">that </w:t>
      </w:r>
      <w:r w:rsidR="009B1C21">
        <w:rPr>
          <w:rFonts w:ascii="Arial" w:hAnsi="Arial" w:cs="Arial"/>
          <w:sz w:val="20"/>
          <w:szCs w:val="20"/>
        </w:rPr>
        <w:t xml:space="preserve">user </w:t>
      </w:r>
      <w:r w:rsidR="00B67FA6">
        <w:rPr>
          <w:rFonts w:ascii="Arial" w:hAnsi="Arial" w:cs="Arial"/>
          <w:sz w:val="20"/>
          <w:szCs w:val="20"/>
        </w:rPr>
        <w:t>training</w:t>
      </w:r>
      <w:r w:rsidR="008F6FDF">
        <w:rPr>
          <w:rFonts w:ascii="Arial" w:hAnsi="Arial" w:cs="Arial"/>
          <w:sz w:val="20"/>
          <w:szCs w:val="20"/>
        </w:rPr>
        <w:t xml:space="preserve"> is completed</w:t>
      </w:r>
      <w:r w:rsidR="008E1868">
        <w:rPr>
          <w:rFonts w:ascii="Arial" w:hAnsi="Arial" w:cs="Arial"/>
          <w:sz w:val="20"/>
          <w:szCs w:val="20"/>
        </w:rPr>
        <w:t>, that</w:t>
      </w:r>
      <w:r w:rsidR="00162AD3">
        <w:rPr>
          <w:rFonts w:ascii="Arial" w:hAnsi="Arial" w:cs="Arial"/>
          <w:sz w:val="20"/>
          <w:szCs w:val="20"/>
        </w:rPr>
        <w:t xml:space="preserve"> </w:t>
      </w:r>
      <w:r w:rsidR="002C28BD">
        <w:rPr>
          <w:rFonts w:ascii="Arial" w:hAnsi="Arial" w:cs="Arial"/>
          <w:sz w:val="20"/>
          <w:szCs w:val="20"/>
        </w:rPr>
        <w:t>testing</w:t>
      </w:r>
      <w:r w:rsidR="00B67FA6">
        <w:rPr>
          <w:rFonts w:ascii="Arial" w:hAnsi="Arial" w:cs="Arial"/>
          <w:sz w:val="20"/>
          <w:szCs w:val="20"/>
        </w:rPr>
        <w:t xml:space="preserve">, </w:t>
      </w:r>
      <w:r w:rsidR="00AE1361">
        <w:rPr>
          <w:rFonts w:ascii="Arial" w:hAnsi="Arial" w:cs="Arial"/>
          <w:sz w:val="20"/>
          <w:szCs w:val="20"/>
        </w:rPr>
        <w:t xml:space="preserve">certification, </w:t>
      </w:r>
      <w:r>
        <w:rPr>
          <w:rFonts w:ascii="Arial" w:hAnsi="Arial" w:cs="Arial"/>
          <w:sz w:val="20"/>
          <w:szCs w:val="20"/>
        </w:rPr>
        <w:t xml:space="preserve">calibration, </w:t>
      </w:r>
      <w:r w:rsidR="00B67FA6">
        <w:rPr>
          <w:rFonts w:ascii="Arial" w:hAnsi="Arial" w:cs="Arial"/>
          <w:sz w:val="20"/>
          <w:szCs w:val="20"/>
        </w:rPr>
        <w:t>and maintenance</w:t>
      </w:r>
      <w:r w:rsidR="002C28BD">
        <w:rPr>
          <w:rFonts w:ascii="Arial" w:hAnsi="Arial" w:cs="Arial"/>
          <w:sz w:val="20"/>
          <w:szCs w:val="20"/>
        </w:rPr>
        <w:t xml:space="preserve"> is </w:t>
      </w:r>
      <w:r w:rsidR="00162AD3">
        <w:rPr>
          <w:rFonts w:ascii="Arial" w:hAnsi="Arial" w:cs="Arial"/>
          <w:sz w:val="20"/>
          <w:szCs w:val="20"/>
        </w:rPr>
        <w:t xml:space="preserve">in place </w:t>
      </w:r>
      <w:r w:rsidR="002C28BD">
        <w:rPr>
          <w:rFonts w:ascii="Arial" w:hAnsi="Arial" w:cs="Arial"/>
          <w:sz w:val="20"/>
          <w:szCs w:val="20"/>
        </w:rPr>
        <w:t>for each autocl</w:t>
      </w:r>
      <w:r w:rsidR="004E1DF8">
        <w:rPr>
          <w:rFonts w:ascii="Arial" w:hAnsi="Arial" w:cs="Arial"/>
          <w:sz w:val="20"/>
          <w:szCs w:val="20"/>
        </w:rPr>
        <w:t>ave that they operate and</w:t>
      </w:r>
      <w:r w:rsidR="002C28BD">
        <w:rPr>
          <w:rFonts w:ascii="Arial" w:hAnsi="Arial" w:cs="Arial"/>
          <w:sz w:val="20"/>
          <w:szCs w:val="20"/>
        </w:rPr>
        <w:t xml:space="preserve"> </w:t>
      </w:r>
      <w:r w:rsidR="00162AD3">
        <w:rPr>
          <w:rFonts w:ascii="Arial" w:hAnsi="Arial" w:cs="Arial"/>
          <w:sz w:val="20"/>
          <w:szCs w:val="20"/>
        </w:rPr>
        <w:t xml:space="preserve">that the relevant </w:t>
      </w:r>
      <w:r w:rsidR="002C28BD">
        <w:rPr>
          <w:rFonts w:ascii="Arial" w:hAnsi="Arial" w:cs="Arial"/>
          <w:sz w:val="20"/>
          <w:szCs w:val="20"/>
        </w:rPr>
        <w:t>record</w:t>
      </w:r>
      <w:r w:rsidR="004E1DF8">
        <w:rPr>
          <w:rFonts w:ascii="Arial" w:hAnsi="Arial" w:cs="Arial"/>
          <w:sz w:val="20"/>
          <w:szCs w:val="20"/>
        </w:rPr>
        <w:t>s are</w:t>
      </w:r>
      <w:r w:rsidR="002C28BD">
        <w:rPr>
          <w:rFonts w:ascii="Arial" w:hAnsi="Arial" w:cs="Arial"/>
          <w:sz w:val="20"/>
          <w:szCs w:val="20"/>
        </w:rPr>
        <w:t xml:space="preserve"> available for inspection.</w:t>
      </w:r>
      <w:r w:rsidR="00764EE2">
        <w:rPr>
          <w:rFonts w:ascii="Arial" w:hAnsi="Arial" w:cs="Arial"/>
          <w:sz w:val="20"/>
          <w:szCs w:val="20"/>
        </w:rPr>
        <w:t xml:space="preserve"> </w:t>
      </w:r>
    </w:p>
    <w:p w14:paraId="584B27AF" w14:textId="3E3E9B1A" w:rsidR="002C28BD" w:rsidRDefault="002C28BD" w:rsidP="009350BC">
      <w:pPr>
        <w:spacing w:line="240" w:lineRule="auto"/>
        <w:jc w:val="both"/>
        <w:rPr>
          <w:rFonts w:ascii="Arial" w:hAnsi="Arial" w:cs="Arial"/>
          <w:sz w:val="20"/>
          <w:szCs w:val="20"/>
        </w:rPr>
      </w:pPr>
      <w:r>
        <w:rPr>
          <w:rFonts w:ascii="Arial" w:hAnsi="Arial" w:cs="Arial"/>
          <w:sz w:val="20"/>
          <w:szCs w:val="20"/>
        </w:rPr>
        <w:t xml:space="preserve">The </w:t>
      </w:r>
      <w:r w:rsidR="004E1DF8">
        <w:rPr>
          <w:rFonts w:ascii="Arial" w:hAnsi="Arial" w:cs="Arial"/>
          <w:sz w:val="20"/>
          <w:szCs w:val="20"/>
        </w:rPr>
        <w:t xml:space="preserve">supervisor </w:t>
      </w:r>
      <w:r w:rsidR="008F6FDF">
        <w:rPr>
          <w:rFonts w:ascii="Arial" w:hAnsi="Arial" w:cs="Arial"/>
          <w:sz w:val="20"/>
          <w:szCs w:val="20"/>
        </w:rPr>
        <w:t>is accountable</w:t>
      </w:r>
      <w:r w:rsidR="00F75A35">
        <w:rPr>
          <w:rFonts w:ascii="Arial" w:hAnsi="Arial" w:cs="Arial"/>
          <w:sz w:val="20"/>
          <w:szCs w:val="20"/>
        </w:rPr>
        <w:t xml:space="preserve"> </w:t>
      </w:r>
      <w:r w:rsidR="00162AD3">
        <w:rPr>
          <w:rFonts w:ascii="Arial" w:hAnsi="Arial" w:cs="Arial"/>
          <w:sz w:val="20"/>
          <w:szCs w:val="20"/>
        </w:rPr>
        <w:t>for notifying</w:t>
      </w:r>
      <w:r>
        <w:rPr>
          <w:rFonts w:ascii="Arial" w:hAnsi="Arial" w:cs="Arial"/>
          <w:sz w:val="20"/>
          <w:szCs w:val="20"/>
        </w:rPr>
        <w:t xml:space="preserve"> the Biosafety Office of </w:t>
      </w:r>
      <w:r w:rsidR="00F75A35">
        <w:rPr>
          <w:rFonts w:ascii="Arial" w:hAnsi="Arial" w:cs="Arial"/>
          <w:sz w:val="20"/>
          <w:szCs w:val="20"/>
        </w:rPr>
        <w:t xml:space="preserve">any </w:t>
      </w:r>
      <w:r>
        <w:rPr>
          <w:rFonts w:ascii="Arial" w:hAnsi="Arial" w:cs="Arial"/>
          <w:sz w:val="20"/>
          <w:szCs w:val="20"/>
        </w:rPr>
        <w:t>new or existing autoclave</w:t>
      </w:r>
      <w:r w:rsidR="00F75A35">
        <w:rPr>
          <w:rFonts w:ascii="Arial" w:hAnsi="Arial" w:cs="Arial"/>
          <w:sz w:val="20"/>
          <w:szCs w:val="20"/>
        </w:rPr>
        <w:t>(</w:t>
      </w:r>
      <w:r>
        <w:rPr>
          <w:rFonts w:ascii="Arial" w:hAnsi="Arial" w:cs="Arial"/>
          <w:sz w:val="20"/>
          <w:szCs w:val="20"/>
        </w:rPr>
        <w:t>s</w:t>
      </w:r>
      <w:r w:rsidR="00F75A35">
        <w:rPr>
          <w:rFonts w:ascii="Arial" w:hAnsi="Arial" w:cs="Arial"/>
          <w:sz w:val="20"/>
          <w:szCs w:val="20"/>
        </w:rPr>
        <w:t>)</w:t>
      </w:r>
      <w:r w:rsidR="003D40FA">
        <w:rPr>
          <w:rFonts w:ascii="Arial" w:hAnsi="Arial" w:cs="Arial"/>
          <w:sz w:val="20"/>
          <w:szCs w:val="20"/>
        </w:rPr>
        <w:t xml:space="preserve">. The supervisor is accountable for notifying the </w:t>
      </w:r>
      <w:r w:rsidR="0092094C">
        <w:rPr>
          <w:rFonts w:ascii="Arial" w:hAnsi="Arial" w:cs="Arial"/>
          <w:sz w:val="20"/>
          <w:szCs w:val="20"/>
        </w:rPr>
        <w:t xml:space="preserve">central campus </w:t>
      </w:r>
      <w:r w:rsidR="003D40FA">
        <w:rPr>
          <w:rFonts w:ascii="Arial" w:hAnsi="Arial" w:cs="Arial"/>
          <w:sz w:val="20"/>
          <w:szCs w:val="20"/>
        </w:rPr>
        <w:t xml:space="preserve">Facilities Services Director </w:t>
      </w:r>
      <w:r w:rsidR="007625EA">
        <w:rPr>
          <w:rFonts w:ascii="Arial" w:hAnsi="Arial" w:cs="Arial"/>
          <w:sz w:val="20"/>
          <w:szCs w:val="20"/>
        </w:rPr>
        <w:t xml:space="preserve">of Energy Management and Utilities </w:t>
      </w:r>
      <w:r w:rsidR="003D40FA">
        <w:rPr>
          <w:rFonts w:ascii="Arial" w:hAnsi="Arial" w:cs="Arial"/>
          <w:sz w:val="20"/>
          <w:szCs w:val="20"/>
        </w:rPr>
        <w:t xml:space="preserve">prior to permanently removing an </w:t>
      </w:r>
      <w:r w:rsidR="007B1299">
        <w:rPr>
          <w:rFonts w:ascii="Arial" w:hAnsi="Arial" w:cs="Arial"/>
          <w:sz w:val="20"/>
          <w:szCs w:val="20"/>
        </w:rPr>
        <w:t>autoclave</w:t>
      </w:r>
      <w:r w:rsidR="003D40FA">
        <w:rPr>
          <w:rFonts w:ascii="Arial" w:hAnsi="Arial" w:cs="Arial"/>
          <w:sz w:val="20"/>
          <w:szCs w:val="20"/>
        </w:rPr>
        <w:t xml:space="preserve"> from operation or use, and to complete and submit the form published by the designated administrative authority.</w:t>
      </w:r>
    </w:p>
    <w:p w14:paraId="15FDEA66" w14:textId="79DEA28F" w:rsidR="00A54A1F" w:rsidRDefault="00A54A1F" w:rsidP="009350BC">
      <w:pPr>
        <w:spacing w:line="240" w:lineRule="auto"/>
        <w:jc w:val="both"/>
        <w:rPr>
          <w:rFonts w:ascii="Arial" w:hAnsi="Arial" w:cs="Arial"/>
          <w:sz w:val="20"/>
          <w:szCs w:val="20"/>
        </w:rPr>
      </w:pPr>
      <w:r>
        <w:rPr>
          <w:rFonts w:ascii="Arial" w:hAnsi="Arial" w:cs="Arial"/>
          <w:sz w:val="20"/>
          <w:szCs w:val="20"/>
        </w:rPr>
        <w:t>Workers are responsible for following procedures as set out by their training and by their Supervisors through written standard operating procedures. Workers are responsible for reporting to their Supervisor any issues that arise with respect to the equipment, infrastructure or procedures.</w:t>
      </w:r>
    </w:p>
    <w:p w14:paraId="563E4DFF" w14:textId="315C2909" w:rsidR="00BA2C38" w:rsidRPr="00BA2C38" w:rsidRDefault="00BA2C38" w:rsidP="009350BC">
      <w:pPr>
        <w:spacing w:line="240" w:lineRule="auto"/>
        <w:jc w:val="both"/>
        <w:rPr>
          <w:rFonts w:ascii="Arial" w:hAnsi="Arial" w:cs="Arial"/>
          <w:sz w:val="20"/>
          <w:szCs w:val="20"/>
        </w:rPr>
      </w:pPr>
      <w:r>
        <w:rPr>
          <w:rFonts w:ascii="Arial" w:hAnsi="Arial" w:cs="Arial"/>
          <w:sz w:val="20"/>
          <w:szCs w:val="20"/>
        </w:rPr>
        <w:t xml:space="preserve">The </w:t>
      </w:r>
      <w:r w:rsidR="008F6FDF">
        <w:rPr>
          <w:rFonts w:ascii="Arial" w:hAnsi="Arial" w:cs="Arial"/>
          <w:sz w:val="20"/>
          <w:szCs w:val="20"/>
        </w:rPr>
        <w:t xml:space="preserve">Research Compliance </w:t>
      </w:r>
      <w:r>
        <w:rPr>
          <w:rFonts w:ascii="Arial" w:hAnsi="Arial" w:cs="Arial"/>
          <w:sz w:val="20"/>
          <w:szCs w:val="20"/>
        </w:rPr>
        <w:t xml:space="preserve">Auditor is responsible </w:t>
      </w:r>
      <w:r w:rsidR="00162AD3">
        <w:rPr>
          <w:rFonts w:ascii="Arial" w:hAnsi="Arial" w:cs="Arial"/>
          <w:sz w:val="20"/>
          <w:szCs w:val="20"/>
        </w:rPr>
        <w:t>for auditing</w:t>
      </w:r>
      <w:r w:rsidR="00B67FA6">
        <w:rPr>
          <w:rFonts w:ascii="Arial" w:hAnsi="Arial" w:cs="Arial"/>
          <w:sz w:val="20"/>
          <w:szCs w:val="20"/>
        </w:rPr>
        <w:t xml:space="preserve"> associated autoclave documentation and </w:t>
      </w:r>
      <w:r w:rsidR="008E1868">
        <w:rPr>
          <w:rFonts w:ascii="Arial" w:hAnsi="Arial" w:cs="Arial"/>
          <w:sz w:val="20"/>
          <w:szCs w:val="20"/>
        </w:rPr>
        <w:t xml:space="preserve">immediate </w:t>
      </w:r>
      <w:r w:rsidR="00162AD3">
        <w:rPr>
          <w:rFonts w:ascii="Arial" w:hAnsi="Arial" w:cs="Arial"/>
          <w:sz w:val="20"/>
          <w:szCs w:val="20"/>
        </w:rPr>
        <w:t xml:space="preserve">support </w:t>
      </w:r>
      <w:r w:rsidR="00B67FA6">
        <w:rPr>
          <w:rFonts w:ascii="Arial" w:hAnsi="Arial" w:cs="Arial"/>
          <w:sz w:val="20"/>
          <w:szCs w:val="20"/>
        </w:rPr>
        <w:t xml:space="preserve">areas </w:t>
      </w:r>
      <w:r w:rsidR="00334903">
        <w:rPr>
          <w:rFonts w:ascii="Arial" w:hAnsi="Arial" w:cs="Arial"/>
          <w:sz w:val="20"/>
          <w:szCs w:val="20"/>
        </w:rPr>
        <w:t>on a regular basis</w:t>
      </w:r>
      <w:r w:rsidR="00B67FA6">
        <w:rPr>
          <w:rFonts w:ascii="Arial" w:hAnsi="Arial" w:cs="Arial"/>
          <w:sz w:val="20"/>
          <w:szCs w:val="20"/>
        </w:rPr>
        <w:t>.</w:t>
      </w:r>
      <w:r w:rsidR="00334903">
        <w:rPr>
          <w:rFonts w:ascii="Arial" w:hAnsi="Arial" w:cs="Arial"/>
          <w:sz w:val="20"/>
          <w:szCs w:val="20"/>
        </w:rPr>
        <w:t xml:space="preserve"> Immediate support areas may be laboratories undergoing scheduled biosafety audits.</w:t>
      </w:r>
    </w:p>
    <w:p w14:paraId="2F431F48" w14:textId="77777777" w:rsidR="006A22F5" w:rsidRDefault="00375A34" w:rsidP="009350BC">
      <w:pPr>
        <w:spacing w:line="240" w:lineRule="auto"/>
        <w:jc w:val="both"/>
        <w:outlineLvl w:val="0"/>
        <w:rPr>
          <w:rFonts w:ascii="Arial" w:hAnsi="Arial" w:cs="Arial"/>
          <w:b/>
          <w:color w:val="000000" w:themeColor="text1"/>
          <w:sz w:val="20"/>
          <w:szCs w:val="20"/>
          <w:u w:val="single"/>
        </w:rPr>
      </w:pPr>
      <w:r>
        <w:rPr>
          <w:rFonts w:ascii="Arial" w:hAnsi="Arial" w:cs="Arial"/>
          <w:b/>
          <w:color w:val="000000" w:themeColor="text1"/>
          <w:sz w:val="20"/>
          <w:szCs w:val="20"/>
          <w:u w:val="single"/>
        </w:rPr>
        <w:t>Definitions</w:t>
      </w:r>
      <w:r w:rsidR="006A22F5">
        <w:rPr>
          <w:rFonts w:ascii="Arial" w:hAnsi="Arial" w:cs="Arial"/>
          <w:b/>
          <w:color w:val="000000" w:themeColor="text1"/>
          <w:sz w:val="20"/>
          <w:szCs w:val="20"/>
          <w:u w:val="single"/>
        </w:rPr>
        <w:t>:</w:t>
      </w:r>
    </w:p>
    <w:p w14:paraId="3D13D95C" w14:textId="77777777" w:rsidR="00BA2C38" w:rsidRDefault="00BA2C38" w:rsidP="009350BC">
      <w:pPr>
        <w:spacing w:line="240" w:lineRule="auto"/>
        <w:jc w:val="both"/>
        <w:rPr>
          <w:rFonts w:ascii="Arial" w:hAnsi="Arial" w:cs="Arial"/>
          <w:color w:val="000000" w:themeColor="text1"/>
          <w:sz w:val="20"/>
          <w:szCs w:val="20"/>
        </w:rPr>
      </w:pPr>
      <w:r>
        <w:rPr>
          <w:rFonts w:ascii="Arial" w:hAnsi="Arial" w:cs="Arial"/>
          <w:i/>
          <w:color w:val="000000" w:themeColor="text1"/>
          <w:sz w:val="20"/>
          <w:szCs w:val="20"/>
        </w:rPr>
        <w:t>Certificate of inspection -</w:t>
      </w:r>
      <w:r>
        <w:rPr>
          <w:rFonts w:ascii="Arial" w:hAnsi="Arial" w:cs="Arial"/>
          <w:color w:val="000000" w:themeColor="text1"/>
          <w:sz w:val="20"/>
          <w:szCs w:val="20"/>
        </w:rPr>
        <w:t xml:space="preserve"> a certificate issued under the TSSA</w:t>
      </w:r>
      <w:r w:rsidRPr="00103272">
        <w:rPr>
          <w:rFonts w:ascii="Arial" w:hAnsi="Arial" w:cs="Arial"/>
          <w:color w:val="000000" w:themeColor="text1"/>
          <w:sz w:val="20"/>
          <w:szCs w:val="20"/>
        </w:rPr>
        <w:t xml:space="preserve"> Regulation in respect of an inspection of a boiler or pressure vessel.</w:t>
      </w:r>
    </w:p>
    <w:p w14:paraId="4579A097" w14:textId="445CA41E" w:rsidR="001C6BE7" w:rsidRDefault="001C6BE7" w:rsidP="009350BC">
      <w:pPr>
        <w:spacing w:line="240" w:lineRule="auto"/>
        <w:jc w:val="both"/>
        <w:rPr>
          <w:rFonts w:ascii="Arial" w:hAnsi="Arial" w:cs="Arial"/>
          <w:color w:val="000000" w:themeColor="text1"/>
          <w:sz w:val="20"/>
          <w:szCs w:val="20"/>
        </w:rPr>
      </w:pPr>
      <w:r w:rsidRPr="008F7E4B">
        <w:rPr>
          <w:rFonts w:ascii="Arial" w:hAnsi="Arial" w:cs="Arial"/>
          <w:i/>
          <w:color w:val="000000" w:themeColor="text1"/>
          <w:sz w:val="20"/>
          <w:szCs w:val="20"/>
        </w:rPr>
        <w:t>Cycle number</w:t>
      </w:r>
      <w:r>
        <w:rPr>
          <w:rFonts w:ascii="Arial" w:hAnsi="Arial" w:cs="Arial"/>
          <w:color w:val="000000" w:themeColor="text1"/>
          <w:sz w:val="20"/>
          <w:szCs w:val="20"/>
        </w:rPr>
        <w:t xml:space="preserve"> – the number printed on the tape; determined by the autoclave </w:t>
      </w:r>
      <w:r w:rsidR="008F7E4B">
        <w:rPr>
          <w:rFonts w:ascii="Arial" w:hAnsi="Arial" w:cs="Arial"/>
          <w:color w:val="000000" w:themeColor="text1"/>
          <w:sz w:val="20"/>
          <w:szCs w:val="20"/>
        </w:rPr>
        <w:t>control panel</w:t>
      </w:r>
      <w:r>
        <w:rPr>
          <w:rFonts w:ascii="Arial" w:hAnsi="Arial" w:cs="Arial"/>
          <w:color w:val="000000" w:themeColor="text1"/>
          <w:sz w:val="20"/>
          <w:szCs w:val="20"/>
        </w:rPr>
        <w:t>.</w:t>
      </w:r>
    </w:p>
    <w:p w14:paraId="72D885A1" w14:textId="35DC5C02" w:rsidR="00F955AC" w:rsidRPr="00E636E3" w:rsidRDefault="00F955AC" w:rsidP="009350BC">
      <w:pPr>
        <w:spacing w:line="240" w:lineRule="auto"/>
        <w:jc w:val="both"/>
        <w:rPr>
          <w:rFonts w:ascii="Arial" w:hAnsi="Arial" w:cs="Arial"/>
          <w:color w:val="000000" w:themeColor="text1"/>
          <w:sz w:val="20"/>
          <w:szCs w:val="20"/>
        </w:rPr>
      </w:pPr>
      <w:r w:rsidRPr="00F955AC">
        <w:rPr>
          <w:rFonts w:ascii="Arial" w:hAnsi="Arial" w:cs="Arial"/>
          <w:i/>
          <w:color w:val="000000" w:themeColor="text1"/>
          <w:sz w:val="20"/>
          <w:szCs w:val="20"/>
        </w:rPr>
        <w:t>Cycle name</w:t>
      </w:r>
      <w:r>
        <w:rPr>
          <w:rFonts w:ascii="Arial" w:hAnsi="Arial" w:cs="Arial"/>
          <w:color w:val="000000" w:themeColor="text1"/>
          <w:sz w:val="20"/>
          <w:szCs w:val="20"/>
        </w:rPr>
        <w:t xml:space="preserve"> – ensure a legend of cycle parameters is posted at the unit. </w:t>
      </w:r>
    </w:p>
    <w:p w14:paraId="3D866DD9" w14:textId="77777777" w:rsidR="00BA2C38" w:rsidRDefault="00BA2C38" w:rsidP="009350BC">
      <w:pPr>
        <w:spacing w:line="240" w:lineRule="auto"/>
        <w:jc w:val="both"/>
        <w:rPr>
          <w:rFonts w:ascii="Arial" w:hAnsi="Arial" w:cs="Arial"/>
          <w:color w:val="000000" w:themeColor="text1"/>
          <w:sz w:val="20"/>
          <w:szCs w:val="20"/>
        </w:rPr>
      </w:pPr>
      <w:r>
        <w:rPr>
          <w:rFonts w:ascii="Arial" w:hAnsi="Arial" w:cs="Arial"/>
          <w:i/>
          <w:color w:val="000000" w:themeColor="text1"/>
          <w:sz w:val="20"/>
          <w:szCs w:val="20"/>
        </w:rPr>
        <w:t xml:space="preserve">Insurer - </w:t>
      </w:r>
      <w:r w:rsidRPr="006918BB">
        <w:rPr>
          <w:rFonts w:ascii="Arial" w:hAnsi="Arial" w:cs="Arial"/>
          <w:color w:val="000000" w:themeColor="text1"/>
          <w:sz w:val="20"/>
          <w:szCs w:val="20"/>
        </w:rPr>
        <w:t xml:space="preserve">a person licensed under the </w:t>
      </w:r>
      <w:r w:rsidRPr="006918BB">
        <w:rPr>
          <w:rFonts w:ascii="Arial" w:hAnsi="Arial" w:cs="Arial"/>
          <w:i/>
          <w:color w:val="000000" w:themeColor="text1"/>
          <w:sz w:val="20"/>
          <w:szCs w:val="20"/>
        </w:rPr>
        <w:t>Insurance Act</w:t>
      </w:r>
      <w:r w:rsidRPr="006918BB">
        <w:rPr>
          <w:rFonts w:ascii="Arial" w:hAnsi="Arial" w:cs="Arial"/>
          <w:color w:val="000000" w:themeColor="text1"/>
          <w:sz w:val="20"/>
          <w:szCs w:val="20"/>
        </w:rPr>
        <w:t xml:space="preserve"> to undertake boiler and machinery insurance as defined by that act.</w:t>
      </w:r>
    </w:p>
    <w:p w14:paraId="40D4B1CC" w14:textId="6D687DE4" w:rsidR="001C6BE7" w:rsidRDefault="001C6BE7" w:rsidP="009350BC">
      <w:pPr>
        <w:spacing w:line="240" w:lineRule="auto"/>
        <w:jc w:val="both"/>
        <w:rPr>
          <w:rFonts w:ascii="Arial" w:hAnsi="Arial" w:cs="Arial"/>
          <w:color w:val="000000" w:themeColor="text1"/>
          <w:sz w:val="20"/>
          <w:szCs w:val="20"/>
        </w:rPr>
      </w:pPr>
      <w:r w:rsidRPr="008F7E4B">
        <w:rPr>
          <w:rFonts w:ascii="Arial" w:hAnsi="Arial" w:cs="Arial"/>
          <w:i/>
          <w:color w:val="000000" w:themeColor="text1"/>
          <w:sz w:val="20"/>
          <w:szCs w:val="20"/>
        </w:rPr>
        <w:t>Load number</w:t>
      </w:r>
      <w:r>
        <w:rPr>
          <w:rFonts w:ascii="Arial" w:hAnsi="Arial" w:cs="Arial"/>
          <w:color w:val="000000" w:themeColor="text1"/>
          <w:sz w:val="20"/>
          <w:szCs w:val="20"/>
        </w:rPr>
        <w:t xml:space="preserve"> – the number in the log; determined by the users.</w:t>
      </w:r>
    </w:p>
    <w:p w14:paraId="6CB33E2A" w14:textId="4AB719E0" w:rsidR="00D77C7B" w:rsidRDefault="00D77C7B" w:rsidP="009350BC">
      <w:pPr>
        <w:spacing w:line="240" w:lineRule="auto"/>
        <w:jc w:val="both"/>
        <w:rPr>
          <w:rFonts w:ascii="Arial" w:hAnsi="Arial" w:cs="Arial"/>
          <w:color w:val="000000" w:themeColor="text1"/>
          <w:sz w:val="20"/>
          <w:szCs w:val="20"/>
        </w:rPr>
      </w:pPr>
      <w:r w:rsidRPr="00D77C7B">
        <w:rPr>
          <w:rFonts w:ascii="Arial" w:hAnsi="Arial" w:cs="Arial"/>
          <w:i/>
          <w:color w:val="000000" w:themeColor="text1"/>
          <w:sz w:val="20"/>
          <w:szCs w:val="20"/>
        </w:rPr>
        <w:t>Log</w:t>
      </w:r>
      <w:r>
        <w:rPr>
          <w:rFonts w:ascii="Arial" w:hAnsi="Arial" w:cs="Arial"/>
          <w:color w:val="000000" w:themeColor="text1"/>
          <w:sz w:val="20"/>
          <w:szCs w:val="20"/>
        </w:rPr>
        <w:t xml:space="preserve"> – format of documentation used to record autoclave parameters and results as prescribed; may be individual sheets or bound books.</w:t>
      </w:r>
    </w:p>
    <w:p w14:paraId="6930E5FC" w14:textId="77777777" w:rsidR="00AE6FDE" w:rsidRDefault="00AE6FDE" w:rsidP="009350BC">
      <w:pPr>
        <w:spacing w:line="240" w:lineRule="auto"/>
        <w:jc w:val="both"/>
        <w:rPr>
          <w:rFonts w:ascii="Arial" w:hAnsi="Arial" w:cs="Arial"/>
          <w:color w:val="000000" w:themeColor="text1"/>
          <w:sz w:val="20"/>
          <w:szCs w:val="20"/>
        </w:rPr>
      </w:pPr>
      <w:r w:rsidRPr="00AE6FDE">
        <w:rPr>
          <w:rFonts w:ascii="Arial" w:hAnsi="Arial" w:cs="Arial"/>
          <w:i/>
          <w:color w:val="000000" w:themeColor="text1"/>
          <w:sz w:val="20"/>
          <w:szCs w:val="20"/>
        </w:rPr>
        <w:t>Medium –</w:t>
      </w:r>
      <w:r>
        <w:rPr>
          <w:rFonts w:ascii="Arial" w:hAnsi="Arial" w:cs="Arial"/>
          <w:color w:val="000000" w:themeColor="text1"/>
          <w:sz w:val="20"/>
          <w:szCs w:val="20"/>
        </w:rPr>
        <w:t xml:space="preserve"> form of stored record (i.e. paper, magnetic tape, disk, etc.)</w:t>
      </w:r>
    </w:p>
    <w:p w14:paraId="13F3F1AE" w14:textId="77777777" w:rsidR="00BA2C38" w:rsidRDefault="00BA2C38" w:rsidP="009350BC">
      <w:pPr>
        <w:spacing w:line="240" w:lineRule="auto"/>
        <w:jc w:val="both"/>
        <w:rPr>
          <w:rFonts w:ascii="Arial" w:hAnsi="Arial" w:cs="Arial"/>
          <w:color w:val="000000" w:themeColor="text1"/>
          <w:sz w:val="20"/>
          <w:szCs w:val="20"/>
        </w:rPr>
      </w:pPr>
      <w:r w:rsidRPr="00BA2C38">
        <w:rPr>
          <w:rFonts w:ascii="Arial" w:hAnsi="Arial" w:cs="Arial"/>
          <w:i/>
          <w:color w:val="000000" w:themeColor="text1"/>
          <w:sz w:val="20"/>
          <w:szCs w:val="20"/>
        </w:rPr>
        <w:t>Pressure vessel</w:t>
      </w:r>
      <w:r>
        <w:rPr>
          <w:rFonts w:ascii="Arial" w:hAnsi="Arial" w:cs="Arial"/>
          <w:color w:val="000000" w:themeColor="text1"/>
          <w:sz w:val="20"/>
          <w:szCs w:val="20"/>
        </w:rPr>
        <w:t xml:space="preserve"> - any enclosed unfired vessel that contains gas, </w:t>
      </w:r>
      <w:proofErr w:type="spellStart"/>
      <w:r>
        <w:rPr>
          <w:rFonts w:ascii="Arial" w:hAnsi="Arial" w:cs="Arial"/>
          <w:color w:val="000000" w:themeColor="text1"/>
          <w:sz w:val="20"/>
          <w:szCs w:val="20"/>
        </w:rPr>
        <w:t>vapour</w:t>
      </w:r>
      <w:proofErr w:type="spellEnd"/>
      <w:r>
        <w:rPr>
          <w:rFonts w:ascii="Arial" w:hAnsi="Arial" w:cs="Arial"/>
          <w:color w:val="000000" w:themeColor="text1"/>
          <w:sz w:val="20"/>
          <w:szCs w:val="20"/>
        </w:rPr>
        <w:t xml:space="preserve"> or liquid under pressure.</w:t>
      </w:r>
    </w:p>
    <w:p w14:paraId="108B60BA" w14:textId="77777777" w:rsidR="00BA2C38" w:rsidRPr="00103272" w:rsidRDefault="00BA2C38" w:rsidP="009350BC">
      <w:pPr>
        <w:spacing w:line="240" w:lineRule="auto"/>
        <w:jc w:val="both"/>
        <w:rPr>
          <w:rFonts w:ascii="Arial" w:hAnsi="Arial" w:cs="Arial"/>
          <w:color w:val="000000" w:themeColor="text1"/>
          <w:sz w:val="20"/>
          <w:szCs w:val="20"/>
        </w:rPr>
      </w:pPr>
      <w:r>
        <w:rPr>
          <w:rFonts w:ascii="Arial" w:hAnsi="Arial" w:cs="Arial"/>
          <w:i/>
          <w:color w:val="000000" w:themeColor="text1"/>
          <w:sz w:val="20"/>
          <w:szCs w:val="20"/>
        </w:rPr>
        <w:t>Repair -</w:t>
      </w:r>
      <w:r>
        <w:rPr>
          <w:rFonts w:ascii="Arial" w:hAnsi="Arial" w:cs="Arial"/>
          <w:color w:val="000000" w:themeColor="text1"/>
          <w:sz w:val="20"/>
          <w:szCs w:val="20"/>
        </w:rPr>
        <w:t xml:space="preserve"> any work necessary to restore a boiler or pressure vessel to a safe and satisfactory operating condition that does not result in a deviation from the original design.</w:t>
      </w:r>
    </w:p>
    <w:p w14:paraId="042E2B0A" w14:textId="08FB7179" w:rsidR="002D5D94" w:rsidRDefault="00BA2C38" w:rsidP="009350BC">
      <w:pPr>
        <w:pStyle w:val="Default"/>
        <w:jc w:val="both"/>
        <w:rPr>
          <w:rFonts w:ascii="Arial" w:hAnsi="Arial" w:cs="Arial"/>
          <w:sz w:val="20"/>
          <w:szCs w:val="20"/>
        </w:rPr>
      </w:pPr>
      <w:r>
        <w:rPr>
          <w:rFonts w:ascii="Arial" w:hAnsi="Arial" w:cs="Arial"/>
          <w:i/>
          <w:color w:val="000000" w:themeColor="text1"/>
          <w:sz w:val="20"/>
          <w:szCs w:val="20"/>
        </w:rPr>
        <w:t xml:space="preserve">Supervisor - </w:t>
      </w:r>
      <w:r w:rsidR="00375A34">
        <w:rPr>
          <w:rFonts w:ascii="Arial" w:hAnsi="Arial" w:cs="Arial"/>
          <w:color w:val="000000" w:themeColor="text1"/>
          <w:sz w:val="20"/>
          <w:szCs w:val="20"/>
        </w:rPr>
        <w:t>a person who has charge of a workplace or authority over a worker</w:t>
      </w:r>
      <w:r w:rsidR="00534A12">
        <w:rPr>
          <w:rFonts w:ascii="Arial" w:hAnsi="Arial" w:cs="Arial"/>
          <w:color w:val="000000" w:themeColor="text1"/>
          <w:sz w:val="20"/>
          <w:szCs w:val="20"/>
        </w:rPr>
        <w:t>.</w:t>
      </w:r>
      <w:r w:rsidR="009B1C21">
        <w:rPr>
          <w:rFonts w:ascii="Arial" w:hAnsi="Arial" w:cs="Arial"/>
          <w:color w:val="000000" w:themeColor="text1"/>
          <w:sz w:val="20"/>
          <w:szCs w:val="20"/>
        </w:rPr>
        <w:t xml:space="preserve"> </w:t>
      </w:r>
      <w:r w:rsidR="00D966D0" w:rsidRPr="00D966D0">
        <w:rPr>
          <w:rFonts w:ascii="Arial" w:hAnsi="Arial" w:cs="Arial"/>
          <w:sz w:val="20"/>
          <w:szCs w:val="20"/>
        </w:rPr>
        <w:t xml:space="preserve">Although supervisors may </w:t>
      </w:r>
      <w:r w:rsidR="009B1C21">
        <w:rPr>
          <w:rFonts w:ascii="Arial" w:hAnsi="Arial" w:cs="Arial"/>
          <w:sz w:val="20"/>
          <w:szCs w:val="20"/>
        </w:rPr>
        <w:t xml:space="preserve">delegate responsibilities under this program, supervisors are </w:t>
      </w:r>
      <w:r w:rsidR="00D966D0" w:rsidRPr="00D966D0">
        <w:rPr>
          <w:rFonts w:ascii="Arial" w:hAnsi="Arial" w:cs="Arial"/>
          <w:sz w:val="20"/>
          <w:szCs w:val="20"/>
        </w:rPr>
        <w:t>accountable for ensuring that the</w:t>
      </w:r>
      <w:r w:rsidR="009B1C21">
        <w:rPr>
          <w:rFonts w:ascii="Arial" w:hAnsi="Arial" w:cs="Arial"/>
          <w:sz w:val="20"/>
          <w:szCs w:val="20"/>
        </w:rPr>
        <w:t xml:space="preserve"> requirement</w:t>
      </w:r>
      <w:r w:rsidR="00162AD3">
        <w:rPr>
          <w:rFonts w:ascii="Arial" w:hAnsi="Arial" w:cs="Arial"/>
          <w:sz w:val="20"/>
          <w:szCs w:val="20"/>
        </w:rPr>
        <w:t>s</w:t>
      </w:r>
      <w:r w:rsidR="009B1C21">
        <w:rPr>
          <w:rFonts w:ascii="Arial" w:hAnsi="Arial" w:cs="Arial"/>
          <w:sz w:val="20"/>
          <w:szCs w:val="20"/>
        </w:rPr>
        <w:t xml:space="preserve"> of this program are met.</w:t>
      </w:r>
    </w:p>
    <w:p w14:paraId="7A35E151" w14:textId="77777777" w:rsidR="00162AD3" w:rsidRPr="00D966D0" w:rsidRDefault="00162AD3" w:rsidP="009350BC">
      <w:pPr>
        <w:pStyle w:val="Default"/>
        <w:jc w:val="both"/>
        <w:rPr>
          <w:rFonts w:ascii="Arial" w:hAnsi="Arial" w:cs="Arial"/>
          <w:color w:val="000000" w:themeColor="text1"/>
          <w:sz w:val="20"/>
          <w:szCs w:val="20"/>
        </w:rPr>
      </w:pPr>
    </w:p>
    <w:p w14:paraId="0011D398" w14:textId="77777777" w:rsidR="00BA2C38" w:rsidRPr="00BA2C38" w:rsidRDefault="00BA2C38" w:rsidP="009350BC">
      <w:pPr>
        <w:spacing w:line="240" w:lineRule="auto"/>
        <w:jc w:val="both"/>
        <w:rPr>
          <w:rFonts w:ascii="Arial" w:hAnsi="Arial" w:cs="Arial"/>
          <w:color w:val="000000" w:themeColor="text1"/>
          <w:sz w:val="20"/>
          <w:szCs w:val="20"/>
        </w:rPr>
      </w:pPr>
      <w:r>
        <w:rPr>
          <w:rFonts w:ascii="Arial" w:hAnsi="Arial" w:cs="Arial"/>
          <w:i/>
          <w:color w:val="000000" w:themeColor="text1"/>
          <w:sz w:val="20"/>
          <w:szCs w:val="20"/>
        </w:rPr>
        <w:t>Worker -</w:t>
      </w:r>
      <w:r w:rsidR="002D5D94">
        <w:rPr>
          <w:rFonts w:ascii="Arial" w:hAnsi="Arial" w:cs="Arial"/>
          <w:i/>
          <w:color w:val="000000" w:themeColor="text1"/>
          <w:sz w:val="20"/>
          <w:szCs w:val="20"/>
        </w:rPr>
        <w:t xml:space="preserve"> </w:t>
      </w:r>
      <w:r w:rsidR="002D5D94">
        <w:rPr>
          <w:rFonts w:ascii="Arial" w:hAnsi="Arial" w:cs="Arial"/>
          <w:color w:val="000000" w:themeColor="text1"/>
          <w:sz w:val="20"/>
          <w:szCs w:val="20"/>
        </w:rPr>
        <w:t xml:space="preserve">any </w:t>
      </w:r>
      <w:r w:rsidR="009B1C21">
        <w:rPr>
          <w:rFonts w:ascii="Arial" w:hAnsi="Arial" w:cs="Arial"/>
          <w:color w:val="000000" w:themeColor="text1"/>
          <w:sz w:val="20"/>
          <w:szCs w:val="20"/>
        </w:rPr>
        <w:t xml:space="preserve">person who performs tasks assigned by a supervisor. </w:t>
      </w:r>
    </w:p>
    <w:p w14:paraId="46EF28BD" w14:textId="77777777" w:rsidR="002C28BD" w:rsidRDefault="002C28BD" w:rsidP="009350BC">
      <w:pPr>
        <w:spacing w:line="240" w:lineRule="auto"/>
        <w:jc w:val="both"/>
        <w:outlineLvl w:val="0"/>
        <w:rPr>
          <w:rFonts w:ascii="Arial" w:hAnsi="Arial" w:cs="Arial"/>
          <w:b/>
          <w:sz w:val="20"/>
          <w:szCs w:val="20"/>
          <w:u w:val="single"/>
        </w:rPr>
      </w:pPr>
      <w:r>
        <w:rPr>
          <w:rFonts w:ascii="Arial" w:hAnsi="Arial" w:cs="Arial"/>
          <w:b/>
          <w:sz w:val="20"/>
          <w:szCs w:val="20"/>
          <w:u w:val="single"/>
        </w:rPr>
        <w:t>Monitoring</w:t>
      </w:r>
      <w:r w:rsidR="00D259ED">
        <w:rPr>
          <w:rFonts w:ascii="Arial" w:hAnsi="Arial" w:cs="Arial"/>
          <w:b/>
          <w:sz w:val="20"/>
          <w:szCs w:val="20"/>
          <w:u w:val="single"/>
        </w:rPr>
        <w:t>, Maintenance, Repair and Inspection</w:t>
      </w:r>
      <w:r>
        <w:rPr>
          <w:rFonts w:ascii="Arial" w:hAnsi="Arial" w:cs="Arial"/>
          <w:b/>
          <w:sz w:val="20"/>
          <w:szCs w:val="20"/>
          <w:u w:val="single"/>
        </w:rPr>
        <w:t>:</w:t>
      </w:r>
    </w:p>
    <w:p w14:paraId="5FFAAF2E" w14:textId="58855BEC" w:rsidR="00D01D77" w:rsidRDefault="00D259ED" w:rsidP="009350BC">
      <w:pPr>
        <w:spacing w:line="240" w:lineRule="auto"/>
        <w:jc w:val="both"/>
        <w:rPr>
          <w:rFonts w:ascii="Arial" w:hAnsi="Arial" w:cs="Arial"/>
          <w:sz w:val="20"/>
          <w:szCs w:val="20"/>
        </w:rPr>
      </w:pPr>
      <w:r>
        <w:rPr>
          <w:rFonts w:ascii="Arial" w:hAnsi="Arial" w:cs="Arial"/>
          <w:sz w:val="20"/>
          <w:szCs w:val="20"/>
        </w:rPr>
        <w:t>Autoclave monitoring is an important aspect of a safe and properly functioning autoclave</w:t>
      </w:r>
      <w:r w:rsidR="00162AD3">
        <w:rPr>
          <w:rFonts w:ascii="Arial" w:hAnsi="Arial" w:cs="Arial"/>
          <w:sz w:val="20"/>
          <w:szCs w:val="20"/>
        </w:rPr>
        <w:t xml:space="preserve">, since </w:t>
      </w:r>
      <w:r w:rsidR="009A7FF8">
        <w:rPr>
          <w:rFonts w:ascii="Arial" w:hAnsi="Arial" w:cs="Arial"/>
          <w:sz w:val="20"/>
          <w:szCs w:val="20"/>
        </w:rPr>
        <w:t>over</w:t>
      </w:r>
      <w:r w:rsidR="006C5C92">
        <w:rPr>
          <w:rFonts w:ascii="Arial" w:hAnsi="Arial" w:cs="Arial"/>
          <w:sz w:val="20"/>
          <w:szCs w:val="20"/>
        </w:rPr>
        <w:t xml:space="preserve"> </w:t>
      </w:r>
      <w:r w:rsidR="009A7FF8">
        <w:rPr>
          <w:rFonts w:ascii="Arial" w:hAnsi="Arial" w:cs="Arial"/>
          <w:sz w:val="20"/>
          <w:szCs w:val="20"/>
        </w:rPr>
        <w:t xml:space="preserve">time the accuracy of measurements can </w:t>
      </w:r>
      <w:r w:rsidR="00162AD3">
        <w:rPr>
          <w:rFonts w:ascii="Arial" w:hAnsi="Arial" w:cs="Arial"/>
          <w:sz w:val="20"/>
          <w:szCs w:val="20"/>
        </w:rPr>
        <w:t xml:space="preserve">drift </w:t>
      </w:r>
      <w:r w:rsidR="009A7FF8">
        <w:rPr>
          <w:rFonts w:ascii="Arial" w:hAnsi="Arial" w:cs="Arial"/>
          <w:sz w:val="20"/>
          <w:szCs w:val="20"/>
        </w:rPr>
        <w:t>and inaccurate readings can affect quality</w:t>
      </w:r>
      <w:r>
        <w:rPr>
          <w:rFonts w:ascii="Arial" w:hAnsi="Arial" w:cs="Arial"/>
          <w:sz w:val="20"/>
          <w:szCs w:val="20"/>
        </w:rPr>
        <w:t>.</w:t>
      </w:r>
      <w:r w:rsidR="00764EE2">
        <w:rPr>
          <w:rFonts w:ascii="Arial" w:hAnsi="Arial" w:cs="Arial"/>
          <w:sz w:val="20"/>
          <w:szCs w:val="20"/>
        </w:rPr>
        <w:t xml:space="preserve"> </w:t>
      </w:r>
      <w:r w:rsidR="00162AD3">
        <w:rPr>
          <w:rFonts w:ascii="Arial" w:hAnsi="Arial" w:cs="Arial"/>
          <w:sz w:val="20"/>
          <w:szCs w:val="20"/>
        </w:rPr>
        <w:t>M</w:t>
      </w:r>
      <w:r>
        <w:rPr>
          <w:rFonts w:ascii="Arial" w:hAnsi="Arial" w:cs="Arial"/>
          <w:sz w:val="20"/>
          <w:szCs w:val="20"/>
        </w:rPr>
        <w:t xml:space="preserve">anufacturer’s recommendations for preventative maintenance </w:t>
      </w:r>
      <w:r w:rsidR="00162AD3">
        <w:rPr>
          <w:rFonts w:ascii="Arial" w:hAnsi="Arial" w:cs="Arial"/>
          <w:sz w:val="20"/>
          <w:szCs w:val="20"/>
        </w:rPr>
        <w:t xml:space="preserve">are to be followed </w:t>
      </w:r>
      <w:r>
        <w:rPr>
          <w:rFonts w:ascii="Arial" w:hAnsi="Arial" w:cs="Arial"/>
          <w:sz w:val="20"/>
          <w:szCs w:val="20"/>
        </w:rPr>
        <w:t xml:space="preserve">and </w:t>
      </w:r>
      <w:r w:rsidR="00162AD3">
        <w:rPr>
          <w:rFonts w:ascii="Arial" w:hAnsi="Arial" w:cs="Arial"/>
          <w:sz w:val="20"/>
          <w:szCs w:val="20"/>
        </w:rPr>
        <w:t xml:space="preserve">all </w:t>
      </w:r>
      <w:r>
        <w:rPr>
          <w:rFonts w:ascii="Arial" w:hAnsi="Arial" w:cs="Arial"/>
          <w:sz w:val="20"/>
          <w:szCs w:val="20"/>
        </w:rPr>
        <w:t xml:space="preserve">regular maintenance and repairs are </w:t>
      </w:r>
      <w:r w:rsidR="00162AD3">
        <w:rPr>
          <w:rFonts w:ascii="Arial" w:hAnsi="Arial" w:cs="Arial"/>
          <w:sz w:val="20"/>
          <w:szCs w:val="20"/>
        </w:rPr>
        <w:t xml:space="preserve">to be </w:t>
      </w:r>
      <w:r w:rsidR="00213175">
        <w:rPr>
          <w:rFonts w:ascii="Arial" w:hAnsi="Arial" w:cs="Arial"/>
          <w:sz w:val="20"/>
          <w:szCs w:val="20"/>
        </w:rPr>
        <w:t>performed only by fully qualified service personnel.</w:t>
      </w:r>
    </w:p>
    <w:p w14:paraId="2F1F5AFE" w14:textId="4DE256E2" w:rsidR="00D20504" w:rsidRDefault="00D259ED" w:rsidP="009350BC">
      <w:pPr>
        <w:jc w:val="both"/>
        <w:rPr>
          <w:rFonts w:ascii="Arial" w:hAnsi="Arial" w:cs="Arial"/>
          <w:sz w:val="20"/>
          <w:szCs w:val="20"/>
        </w:rPr>
      </w:pPr>
      <w:r>
        <w:rPr>
          <w:rFonts w:ascii="Arial" w:hAnsi="Arial" w:cs="Arial"/>
          <w:sz w:val="20"/>
          <w:szCs w:val="20"/>
        </w:rPr>
        <w:t>Autoclaves are cons</w:t>
      </w:r>
      <w:r w:rsidR="00942F3E">
        <w:rPr>
          <w:rFonts w:ascii="Arial" w:hAnsi="Arial" w:cs="Arial"/>
          <w:sz w:val="20"/>
          <w:szCs w:val="20"/>
        </w:rPr>
        <w:t>idered unfired pressure vessels</w:t>
      </w:r>
      <w:r w:rsidR="00F75A35">
        <w:rPr>
          <w:rFonts w:ascii="Arial" w:hAnsi="Arial" w:cs="Arial"/>
          <w:sz w:val="20"/>
          <w:szCs w:val="20"/>
        </w:rPr>
        <w:t>.</w:t>
      </w:r>
      <w:r w:rsidR="00764EE2">
        <w:rPr>
          <w:rFonts w:ascii="Arial" w:hAnsi="Arial" w:cs="Arial"/>
          <w:sz w:val="20"/>
          <w:szCs w:val="20"/>
        </w:rPr>
        <w:t xml:space="preserve"> </w:t>
      </w:r>
      <w:r w:rsidR="00F75A35">
        <w:rPr>
          <w:rFonts w:ascii="Arial" w:hAnsi="Arial" w:cs="Arial"/>
          <w:sz w:val="20"/>
          <w:szCs w:val="20"/>
        </w:rPr>
        <w:t>Autoclaves that fall</w:t>
      </w:r>
      <w:r w:rsidR="00942F3E">
        <w:rPr>
          <w:rFonts w:ascii="Arial" w:hAnsi="Arial" w:cs="Arial"/>
          <w:sz w:val="20"/>
          <w:szCs w:val="20"/>
        </w:rPr>
        <w:t xml:space="preserve"> under the TSSA Regulation on Boil</w:t>
      </w:r>
      <w:r w:rsidR="00F75A35">
        <w:rPr>
          <w:rFonts w:ascii="Arial" w:hAnsi="Arial" w:cs="Arial"/>
          <w:sz w:val="20"/>
          <w:szCs w:val="20"/>
        </w:rPr>
        <w:t>ers and Pressure Vessels are those that</w:t>
      </w:r>
      <w:r w:rsidR="00942F3E">
        <w:rPr>
          <w:rFonts w:ascii="Arial" w:hAnsi="Arial" w:cs="Arial"/>
          <w:sz w:val="20"/>
          <w:szCs w:val="20"/>
        </w:rPr>
        <w:t xml:space="preserve"> have a maximum working pressure greater than 15 psi (103</w:t>
      </w:r>
      <w:r w:rsidR="007F19B1">
        <w:rPr>
          <w:rFonts w:ascii="Arial" w:hAnsi="Arial" w:cs="Arial"/>
          <w:sz w:val="20"/>
          <w:szCs w:val="20"/>
        </w:rPr>
        <w:t xml:space="preserve"> </w:t>
      </w:r>
      <w:r w:rsidR="00942F3E">
        <w:rPr>
          <w:rFonts w:ascii="Arial" w:hAnsi="Arial" w:cs="Arial"/>
          <w:sz w:val="20"/>
          <w:szCs w:val="20"/>
        </w:rPr>
        <w:t xml:space="preserve">kPa), a capacity greater than 1.5 cubic feet (42.4L), </w:t>
      </w:r>
      <w:r w:rsidR="00A17324">
        <w:rPr>
          <w:rFonts w:ascii="Arial" w:hAnsi="Arial" w:cs="Arial"/>
          <w:sz w:val="20"/>
          <w:szCs w:val="20"/>
        </w:rPr>
        <w:t xml:space="preserve">and </w:t>
      </w:r>
      <w:r w:rsidR="00942F3E">
        <w:rPr>
          <w:rFonts w:ascii="Arial" w:hAnsi="Arial" w:cs="Arial"/>
          <w:sz w:val="20"/>
          <w:szCs w:val="20"/>
        </w:rPr>
        <w:t xml:space="preserve">an internal diameter greater than </w:t>
      </w:r>
      <w:r w:rsidR="007F19B1">
        <w:rPr>
          <w:rFonts w:ascii="Arial" w:hAnsi="Arial" w:cs="Arial"/>
          <w:sz w:val="20"/>
          <w:szCs w:val="20"/>
        </w:rPr>
        <w:t>six (</w:t>
      </w:r>
      <w:r w:rsidR="00942F3E">
        <w:rPr>
          <w:rFonts w:ascii="Arial" w:hAnsi="Arial" w:cs="Arial"/>
          <w:sz w:val="20"/>
          <w:szCs w:val="20"/>
        </w:rPr>
        <w:t>6</w:t>
      </w:r>
      <w:r w:rsidR="007F19B1">
        <w:rPr>
          <w:rFonts w:ascii="Arial" w:hAnsi="Arial" w:cs="Arial"/>
          <w:sz w:val="20"/>
          <w:szCs w:val="20"/>
        </w:rPr>
        <w:t>)</w:t>
      </w:r>
      <w:r w:rsidR="00942F3E">
        <w:rPr>
          <w:rFonts w:ascii="Arial" w:hAnsi="Arial" w:cs="Arial"/>
          <w:sz w:val="20"/>
          <w:szCs w:val="20"/>
        </w:rPr>
        <w:t xml:space="preserve"> inches (152mm)</w:t>
      </w:r>
      <w:r w:rsidR="007F19B1">
        <w:rPr>
          <w:rFonts w:ascii="Arial" w:hAnsi="Arial" w:cs="Arial"/>
          <w:sz w:val="20"/>
          <w:szCs w:val="20"/>
        </w:rPr>
        <w:t>.</w:t>
      </w:r>
      <w:r w:rsidR="00764EE2">
        <w:rPr>
          <w:rFonts w:ascii="Arial" w:hAnsi="Arial" w:cs="Arial"/>
          <w:sz w:val="20"/>
          <w:szCs w:val="20"/>
        </w:rPr>
        <w:t xml:space="preserve"> </w:t>
      </w:r>
      <w:r w:rsidR="007F19B1">
        <w:rPr>
          <w:rFonts w:ascii="Arial" w:hAnsi="Arial" w:cs="Arial"/>
          <w:sz w:val="20"/>
          <w:szCs w:val="20"/>
        </w:rPr>
        <w:t>Autoclaves falling under the TSSA Regulation must undergo inspection at the time of installation</w:t>
      </w:r>
      <w:r w:rsidR="003D40FA">
        <w:rPr>
          <w:rFonts w:ascii="Arial" w:hAnsi="Arial" w:cs="Arial"/>
          <w:sz w:val="20"/>
          <w:szCs w:val="20"/>
        </w:rPr>
        <w:t>,</w:t>
      </w:r>
      <w:r w:rsidR="005308F4">
        <w:rPr>
          <w:rFonts w:ascii="Arial" w:hAnsi="Arial" w:cs="Arial"/>
          <w:sz w:val="20"/>
          <w:szCs w:val="20"/>
        </w:rPr>
        <w:t xml:space="preserve"> change in fittings or piping,</w:t>
      </w:r>
      <w:r w:rsidR="007F19B1">
        <w:rPr>
          <w:rFonts w:ascii="Arial" w:hAnsi="Arial" w:cs="Arial"/>
          <w:sz w:val="20"/>
          <w:szCs w:val="20"/>
        </w:rPr>
        <w:t xml:space="preserve"> and at least once in every 12 months thereafter</w:t>
      </w:r>
      <w:r w:rsidR="00162AD3">
        <w:rPr>
          <w:rFonts w:ascii="Arial" w:hAnsi="Arial" w:cs="Arial"/>
          <w:sz w:val="20"/>
          <w:szCs w:val="20"/>
        </w:rPr>
        <w:t>. The inspection must be conducted</w:t>
      </w:r>
      <w:r w:rsidR="00942F3E">
        <w:rPr>
          <w:rFonts w:ascii="Arial" w:hAnsi="Arial" w:cs="Arial"/>
          <w:sz w:val="20"/>
          <w:szCs w:val="20"/>
        </w:rPr>
        <w:t xml:space="preserve"> </w:t>
      </w:r>
      <w:r w:rsidR="009A7FF8">
        <w:rPr>
          <w:rFonts w:ascii="Arial" w:hAnsi="Arial" w:cs="Arial"/>
          <w:sz w:val="20"/>
          <w:szCs w:val="20"/>
        </w:rPr>
        <w:t xml:space="preserve">by </w:t>
      </w:r>
      <w:r w:rsidR="007F19B1">
        <w:rPr>
          <w:rFonts w:ascii="Arial" w:hAnsi="Arial" w:cs="Arial"/>
          <w:sz w:val="20"/>
          <w:szCs w:val="20"/>
        </w:rPr>
        <w:t>the TSSA</w:t>
      </w:r>
      <w:r w:rsidR="009A7FF8">
        <w:rPr>
          <w:rFonts w:ascii="Arial" w:hAnsi="Arial" w:cs="Arial"/>
          <w:sz w:val="20"/>
          <w:szCs w:val="20"/>
        </w:rPr>
        <w:t xml:space="preserve"> if uninsured, or by the Insurer that provides Boiler and Machinery Insurance coverage</w:t>
      </w:r>
      <w:r w:rsidR="00942F3E">
        <w:rPr>
          <w:rFonts w:ascii="Arial" w:hAnsi="Arial" w:cs="Arial"/>
          <w:sz w:val="20"/>
          <w:szCs w:val="20"/>
        </w:rPr>
        <w:t xml:space="preserve"> as required by the Boilers and Pressure Vessels Regulation.</w:t>
      </w:r>
      <w:r w:rsidR="00764EE2">
        <w:rPr>
          <w:rFonts w:ascii="Arial" w:hAnsi="Arial" w:cs="Arial"/>
          <w:sz w:val="20"/>
          <w:szCs w:val="20"/>
        </w:rPr>
        <w:t xml:space="preserve"> </w:t>
      </w:r>
      <w:r>
        <w:rPr>
          <w:rFonts w:ascii="Arial" w:hAnsi="Arial" w:cs="Arial"/>
          <w:sz w:val="20"/>
          <w:szCs w:val="20"/>
        </w:rPr>
        <w:t xml:space="preserve">No person shall operate an autoclave </w:t>
      </w:r>
      <w:r w:rsidR="000F296B">
        <w:rPr>
          <w:rFonts w:ascii="Arial" w:hAnsi="Arial" w:cs="Arial"/>
          <w:sz w:val="20"/>
          <w:szCs w:val="20"/>
        </w:rPr>
        <w:t xml:space="preserve">that falls under the TSSA </w:t>
      </w:r>
      <w:r w:rsidR="00F75A35">
        <w:rPr>
          <w:rFonts w:ascii="Arial" w:hAnsi="Arial" w:cs="Arial"/>
          <w:sz w:val="20"/>
          <w:szCs w:val="20"/>
        </w:rPr>
        <w:t xml:space="preserve">Regulation </w:t>
      </w:r>
      <w:r>
        <w:rPr>
          <w:rFonts w:ascii="Arial" w:hAnsi="Arial" w:cs="Arial"/>
          <w:sz w:val="20"/>
          <w:szCs w:val="20"/>
        </w:rPr>
        <w:t>unless it has been inspected by a Boiler Inspector holding a valid Certificate of Competency and a certificate of inspection has been issued</w:t>
      </w:r>
      <w:r w:rsidR="00942F3E">
        <w:rPr>
          <w:rFonts w:ascii="Arial" w:hAnsi="Arial" w:cs="Arial"/>
          <w:sz w:val="20"/>
          <w:szCs w:val="20"/>
        </w:rPr>
        <w:t>.</w:t>
      </w:r>
      <w:r w:rsidR="008F6FDF">
        <w:rPr>
          <w:rFonts w:ascii="Arial" w:hAnsi="Arial" w:cs="Arial"/>
          <w:sz w:val="20"/>
          <w:szCs w:val="20"/>
        </w:rPr>
        <w:t xml:space="preserve"> </w:t>
      </w:r>
      <w:r w:rsidR="005308F4">
        <w:rPr>
          <w:rFonts w:ascii="Arial" w:hAnsi="Arial" w:cs="Arial"/>
          <w:sz w:val="20"/>
          <w:szCs w:val="20"/>
        </w:rPr>
        <w:t xml:space="preserve">Prior to permanently removing </w:t>
      </w:r>
      <w:r w:rsidR="007625EA">
        <w:rPr>
          <w:rFonts w:ascii="Arial" w:hAnsi="Arial" w:cs="Arial"/>
          <w:sz w:val="20"/>
          <w:szCs w:val="20"/>
        </w:rPr>
        <w:t>an autoclav</w:t>
      </w:r>
      <w:r w:rsidR="005308F4">
        <w:rPr>
          <w:rFonts w:ascii="Arial" w:hAnsi="Arial" w:cs="Arial"/>
          <w:sz w:val="20"/>
          <w:szCs w:val="20"/>
        </w:rPr>
        <w:t xml:space="preserve">e from operation or use, the supervisor is </w:t>
      </w:r>
      <w:r w:rsidR="003D40FA">
        <w:rPr>
          <w:rFonts w:ascii="Arial" w:hAnsi="Arial" w:cs="Arial"/>
          <w:sz w:val="20"/>
          <w:szCs w:val="20"/>
        </w:rPr>
        <w:t>to notify</w:t>
      </w:r>
      <w:r w:rsidR="005308F4">
        <w:rPr>
          <w:rFonts w:ascii="Arial" w:hAnsi="Arial" w:cs="Arial"/>
          <w:sz w:val="20"/>
          <w:szCs w:val="20"/>
        </w:rPr>
        <w:t xml:space="preserve"> t</w:t>
      </w:r>
      <w:r w:rsidR="0092094C">
        <w:rPr>
          <w:rFonts w:ascii="Arial" w:hAnsi="Arial" w:cs="Arial"/>
          <w:sz w:val="20"/>
          <w:szCs w:val="20"/>
        </w:rPr>
        <w:t xml:space="preserve">he Facilities Services Director of </w:t>
      </w:r>
      <w:r w:rsidR="007625EA">
        <w:rPr>
          <w:rFonts w:ascii="Arial" w:hAnsi="Arial" w:cs="Arial"/>
          <w:sz w:val="20"/>
          <w:szCs w:val="20"/>
        </w:rPr>
        <w:t xml:space="preserve">Energy Management and Utilities </w:t>
      </w:r>
      <w:hyperlink r:id="rId8" w:history="1">
        <w:r w:rsidR="007625EA" w:rsidRPr="005A2050">
          <w:rPr>
            <w:rStyle w:val="Hyperlink"/>
            <w:rFonts w:ascii="Arial" w:hAnsi="Arial" w:cs="Arial"/>
            <w:sz w:val="20"/>
            <w:szCs w:val="20"/>
          </w:rPr>
          <w:t>http://facilities.mcmaster.ca/aboutus.html#utilities</w:t>
        </w:r>
      </w:hyperlink>
      <w:r w:rsidR="007625EA">
        <w:rPr>
          <w:rFonts w:ascii="Arial" w:hAnsi="Arial" w:cs="Arial"/>
          <w:sz w:val="20"/>
          <w:szCs w:val="20"/>
        </w:rPr>
        <w:t xml:space="preserve"> </w:t>
      </w:r>
      <w:r w:rsidR="005308F4">
        <w:rPr>
          <w:rFonts w:ascii="Arial" w:hAnsi="Arial" w:cs="Arial"/>
          <w:sz w:val="20"/>
          <w:szCs w:val="20"/>
        </w:rPr>
        <w:t>and to complete</w:t>
      </w:r>
      <w:r w:rsidR="003D40FA">
        <w:rPr>
          <w:rFonts w:ascii="Arial" w:hAnsi="Arial" w:cs="Arial"/>
          <w:sz w:val="20"/>
          <w:szCs w:val="20"/>
        </w:rPr>
        <w:t xml:space="preserve"> and submit</w:t>
      </w:r>
      <w:r w:rsidR="007625EA">
        <w:rPr>
          <w:rFonts w:ascii="Arial" w:hAnsi="Arial" w:cs="Arial"/>
          <w:sz w:val="20"/>
          <w:szCs w:val="20"/>
        </w:rPr>
        <w:t xml:space="preserve"> the </w:t>
      </w:r>
      <w:r w:rsidR="005308F4">
        <w:rPr>
          <w:rFonts w:ascii="Arial" w:hAnsi="Arial" w:cs="Arial"/>
          <w:sz w:val="20"/>
          <w:szCs w:val="20"/>
        </w:rPr>
        <w:t xml:space="preserve">form published by the designated administrative authority.  </w:t>
      </w:r>
      <w:r w:rsidR="008F6FDF">
        <w:rPr>
          <w:rFonts w:ascii="Arial" w:hAnsi="Arial" w:cs="Arial"/>
          <w:sz w:val="20"/>
          <w:szCs w:val="20"/>
        </w:rPr>
        <w:t>Management of TSSA inspections is through Facilities Services Director</w:t>
      </w:r>
      <w:r w:rsidR="007625EA">
        <w:rPr>
          <w:rFonts w:ascii="Arial" w:hAnsi="Arial" w:cs="Arial"/>
          <w:sz w:val="20"/>
          <w:szCs w:val="20"/>
        </w:rPr>
        <w:t xml:space="preserve"> of Energy Management and Utilities</w:t>
      </w:r>
      <w:bookmarkStart w:id="0" w:name="_GoBack"/>
      <w:bookmarkEnd w:id="0"/>
      <w:r w:rsidR="008F6FDF">
        <w:rPr>
          <w:rFonts w:ascii="Arial" w:hAnsi="Arial" w:cs="Arial"/>
          <w:sz w:val="20"/>
          <w:szCs w:val="20"/>
        </w:rPr>
        <w:t xml:space="preserve"> even if the </w:t>
      </w:r>
      <w:r w:rsidR="00C95E8B">
        <w:rPr>
          <w:rFonts w:ascii="Arial" w:hAnsi="Arial" w:cs="Arial"/>
          <w:sz w:val="20"/>
          <w:szCs w:val="20"/>
        </w:rPr>
        <w:t xml:space="preserve">McMaster-owned </w:t>
      </w:r>
      <w:r w:rsidR="008F6FDF">
        <w:rPr>
          <w:rFonts w:ascii="Arial" w:hAnsi="Arial" w:cs="Arial"/>
          <w:sz w:val="20"/>
          <w:szCs w:val="20"/>
        </w:rPr>
        <w:t>autoclave is within a hospital.</w:t>
      </w:r>
      <w:r w:rsidR="00764EE2">
        <w:rPr>
          <w:rFonts w:ascii="Arial" w:hAnsi="Arial" w:cs="Arial"/>
          <w:sz w:val="20"/>
          <w:szCs w:val="20"/>
        </w:rPr>
        <w:t xml:space="preserve"> </w:t>
      </w:r>
    </w:p>
    <w:p w14:paraId="60F28F99" w14:textId="71D6A378" w:rsidR="00D259ED" w:rsidRPr="00830E93" w:rsidRDefault="00D259ED" w:rsidP="009350BC">
      <w:pPr>
        <w:spacing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current certificate </w:t>
      </w:r>
      <w:r w:rsidR="000F296B">
        <w:rPr>
          <w:rFonts w:ascii="Arial" w:hAnsi="Arial" w:cs="Arial"/>
          <w:color w:val="000000" w:themeColor="text1"/>
          <w:sz w:val="20"/>
          <w:szCs w:val="20"/>
        </w:rPr>
        <w:t xml:space="preserve">of inspection must be kept in good condition and </w:t>
      </w:r>
      <w:r>
        <w:rPr>
          <w:rFonts w:ascii="Arial" w:hAnsi="Arial" w:cs="Arial"/>
          <w:color w:val="000000" w:themeColor="text1"/>
          <w:sz w:val="20"/>
          <w:szCs w:val="20"/>
        </w:rPr>
        <w:t>must be posted near the autoclave at all times.</w:t>
      </w:r>
      <w:r w:rsidR="00764EE2">
        <w:rPr>
          <w:rFonts w:ascii="Arial" w:hAnsi="Arial" w:cs="Arial"/>
          <w:color w:val="000000" w:themeColor="text1"/>
          <w:sz w:val="20"/>
          <w:szCs w:val="20"/>
        </w:rPr>
        <w:t xml:space="preserve"> </w:t>
      </w:r>
      <w:r>
        <w:rPr>
          <w:rFonts w:ascii="Arial" w:hAnsi="Arial" w:cs="Arial"/>
          <w:color w:val="000000" w:themeColor="text1"/>
          <w:sz w:val="20"/>
          <w:szCs w:val="20"/>
        </w:rPr>
        <w:t xml:space="preserve">If there is no valid certificate of inspection posted, the autoclave </w:t>
      </w:r>
      <w:r w:rsidR="007F312F">
        <w:rPr>
          <w:rFonts w:ascii="Arial" w:hAnsi="Arial" w:cs="Arial"/>
          <w:color w:val="000000" w:themeColor="text1"/>
          <w:sz w:val="20"/>
          <w:szCs w:val="20"/>
        </w:rPr>
        <w:t xml:space="preserve">falling under the TSSA Regulation on Boilers and Pressure Vessels </w:t>
      </w:r>
      <w:r>
        <w:rPr>
          <w:rFonts w:ascii="Arial" w:hAnsi="Arial" w:cs="Arial"/>
          <w:color w:val="000000" w:themeColor="text1"/>
          <w:sz w:val="20"/>
          <w:szCs w:val="20"/>
        </w:rPr>
        <w:t>should not be used.</w:t>
      </w:r>
      <w:r w:rsidR="00764EE2">
        <w:rPr>
          <w:rFonts w:ascii="Arial" w:hAnsi="Arial" w:cs="Arial"/>
          <w:color w:val="000000" w:themeColor="text1"/>
          <w:sz w:val="20"/>
          <w:szCs w:val="20"/>
        </w:rPr>
        <w:t xml:space="preserve"> </w:t>
      </w:r>
      <w:r>
        <w:rPr>
          <w:rFonts w:ascii="Arial" w:hAnsi="Arial" w:cs="Arial"/>
          <w:color w:val="000000" w:themeColor="text1"/>
          <w:sz w:val="20"/>
          <w:szCs w:val="20"/>
        </w:rPr>
        <w:t>Copies of service records shoul</w:t>
      </w:r>
      <w:r w:rsidR="006C5C92">
        <w:rPr>
          <w:rFonts w:ascii="Arial" w:hAnsi="Arial" w:cs="Arial"/>
          <w:color w:val="000000" w:themeColor="text1"/>
          <w:sz w:val="20"/>
          <w:szCs w:val="20"/>
        </w:rPr>
        <w:t xml:space="preserve">d be made available </w:t>
      </w:r>
      <w:r>
        <w:rPr>
          <w:rFonts w:ascii="Arial" w:hAnsi="Arial" w:cs="Arial"/>
          <w:color w:val="000000" w:themeColor="text1"/>
          <w:sz w:val="20"/>
          <w:szCs w:val="20"/>
        </w:rPr>
        <w:t xml:space="preserve">for </w:t>
      </w:r>
      <w:r w:rsidR="007F312F">
        <w:rPr>
          <w:rFonts w:ascii="Arial" w:hAnsi="Arial" w:cs="Arial"/>
          <w:color w:val="000000" w:themeColor="text1"/>
          <w:sz w:val="20"/>
          <w:szCs w:val="20"/>
        </w:rPr>
        <w:t xml:space="preserve">inspection </w:t>
      </w:r>
      <w:r w:rsidR="007F312F">
        <w:rPr>
          <w:rFonts w:ascii="Arial" w:hAnsi="Arial" w:cs="Arial"/>
          <w:sz w:val="20"/>
          <w:szCs w:val="20"/>
        </w:rPr>
        <w:t>by internal/external auditors.</w:t>
      </w:r>
      <w:r w:rsidR="00764EE2">
        <w:rPr>
          <w:rFonts w:ascii="Arial" w:hAnsi="Arial" w:cs="Arial"/>
          <w:color w:val="000000" w:themeColor="text1"/>
          <w:sz w:val="20"/>
          <w:szCs w:val="20"/>
        </w:rPr>
        <w:t xml:space="preserve"> </w:t>
      </w:r>
      <w:r>
        <w:rPr>
          <w:rFonts w:ascii="Arial" w:hAnsi="Arial" w:cs="Arial"/>
          <w:sz w:val="20"/>
          <w:szCs w:val="20"/>
        </w:rPr>
        <w:t>If an aut</w:t>
      </w:r>
      <w:r w:rsidR="00CF0761">
        <w:rPr>
          <w:rFonts w:ascii="Arial" w:hAnsi="Arial" w:cs="Arial"/>
          <w:sz w:val="20"/>
          <w:szCs w:val="20"/>
        </w:rPr>
        <w:t>oclave is not working properly, discontinue use immediately</w:t>
      </w:r>
      <w:r>
        <w:rPr>
          <w:rFonts w:ascii="Arial" w:hAnsi="Arial" w:cs="Arial"/>
          <w:sz w:val="20"/>
          <w:szCs w:val="20"/>
        </w:rPr>
        <w:t xml:space="preserve">, </w:t>
      </w:r>
      <w:r w:rsidR="00CF0761">
        <w:rPr>
          <w:rFonts w:ascii="Arial" w:hAnsi="Arial" w:cs="Arial"/>
          <w:sz w:val="20"/>
          <w:szCs w:val="20"/>
        </w:rPr>
        <w:t xml:space="preserve">post a sign alerting others not to use the autoclave, and </w:t>
      </w:r>
      <w:r>
        <w:rPr>
          <w:rFonts w:ascii="Arial" w:hAnsi="Arial" w:cs="Arial"/>
          <w:sz w:val="20"/>
          <w:szCs w:val="20"/>
        </w:rPr>
        <w:t>notify the responsible person(s).</w:t>
      </w:r>
      <w:r w:rsidR="00764EE2">
        <w:rPr>
          <w:rFonts w:ascii="Arial" w:hAnsi="Arial" w:cs="Arial"/>
          <w:sz w:val="20"/>
          <w:szCs w:val="20"/>
        </w:rPr>
        <w:t xml:space="preserve"> </w:t>
      </w:r>
      <w:r>
        <w:rPr>
          <w:rFonts w:ascii="Arial" w:hAnsi="Arial" w:cs="Arial"/>
          <w:sz w:val="20"/>
          <w:szCs w:val="20"/>
        </w:rPr>
        <w:t xml:space="preserve">Users are </w:t>
      </w:r>
      <w:r w:rsidRPr="00D259ED">
        <w:rPr>
          <w:rFonts w:ascii="Arial" w:hAnsi="Arial" w:cs="Arial"/>
          <w:sz w:val="20"/>
          <w:szCs w:val="20"/>
          <w:u w:val="single"/>
        </w:rPr>
        <w:t>not</w:t>
      </w:r>
      <w:r w:rsidR="00CF0761">
        <w:rPr>
          <w:rFonts w:ascii="Arial" w:hAnsi="Arial" w:cs="Arial"/>
          <w:sz w:val="20"/>
          <w:szCs w:val="20"/>
        </w:rPr>
        <w:t xml:space="preserve"> to make repairs.</w:t>
      </w:r>
    </w:p>
    <w:p w14:paraId="547BCBCE" w14:textId="77777777" w:rsidR="002C28BD" w:rsidRDefault="002C28BD" w:rsidP="009350BC">
      <w:pPr>
        <w:spacing w:line="240" w:lineRule="auto"/>
        <w:jc w:val="both"/>
        <w:outlineLvl w:val="0"/>
        <w:rPr>
          <w:rFonts w:ascii="Arial" w:hAnsi="Arial" w:cs="Arial"/>
          <w:sz w:val="20"/>
          <w:szCs w:val="20"/>
        </w:rPr>
      </w:pPr>
      <w:r>
        <w:rPr>
          <w:rFonts w:ascii="Arial" w:hAnsi="Arial" w:cs="Arial"/>
          <w:b/>
          <w:sz w:val="20"/>
          <w:szCs w:val="20"/>
          <w:u w:val="single"/>
        </w:rPr>
        <w:t>Training:</w:t>
      </w:r>
    </w:p>
    <w:p w14:paraId="2C4674E7" w14:textId="00A7311E" w:rsidR="002C28BD" w:rsidRDefault="00B67FA6" w:rsidP="009350BC">
      <w:pPr>
        <w:spacing w:line="240" w:lineRule="auto"/>
        <w:jc w:val="both"/>
        <w:rPr>
          <w:rFonts w:ascii="Arial" w:hAnsi="Arial" w:cs="Arial"/>
          <w:sz w:val="20"/>
          <w:szCs w:val="20"/>
        </w:rPr>
      </w:pPr>
      <w:r>
        <w:rPr>
          <w:rFonts w:ascii="Arial" w:hAnsi="Arial" w:cs="Arial"/>
          <w:sz w:val="20"/>
          <w:szCs w:val="20"/>
        </w:rPr>
        <w:t>It is required that workers be trained in the hazards associated with autoclave usage regardless</w:t>
      </w:r>
      <w:r w:rsidR="006D025B">
        <w:rPr>
          <w:rFonts w:ascii="Arial" w:hAnsi="Arial" w:cs="Arial"/>
          <w:sz w:val="20"/>
          <w:szCs w:val="20"/>
        </w:rPr>
        <w:t xml:space="preserve"> of the types of material(s) being</w:t>
      </w:r>
      <w:r>
        <w:rPr>
          <w:rFonts w:ascii="Arial" w:hAnsi="Arial" w:cs="Arial"/>
          <w:sz w:val="20"/>
          <w:szCs w:val="20"/>
        </w:rPr>
        <w:t xml:space="preserve"> sterilized or decontaminated prior to use.</w:t>
      </w:r>
      <w:r w:rsidR="00764EE2">
        <w:rPr>
          <w:rFonts w:ascii="Arial" w:hAnsi="Arial" w:cs="Arial"/>
          <w:sz w:val="20"/>
          <w:szCs w:val="20"/>
        </w:rPr>
        <w:t xml:space="preserve"> </w:t>
      </w:r>
      <w:r>
        <w:rPr>
          <w:rFonts w:ascii="Arial" w:hAnsi="Arial" w:cs="Arial"/>
          <w:sz w:val="20"/>
          <w:szCs w:val="20"/>
        </w:rPr>
        <w:t xml:space="preserve">Training is achieved </w:t>
      </w:r>
      <w:r w:rsidR="006D025B">
        <w:rPr>
          <w:rFonts w:ascii="Arial" w:hAnsi="Arial" w:cs="Arial"/>
          <w:sz w:val="20"/>
          <w:szCs w:val="20"/>
        </w:rPr>
        <w:t xml:space="preserve">by </w:t>
      </w:r>
      <w:r>
        <w:rPr>
          <w:rFonts w:ascii="Arial" w:hAnsi="Arial" w:cs="Arial"/>
          <w:sz w:val="20"/>
          <w:szCs w:val="20"/>
        </w:rPr>
        <w:t xml:space="preserve">successfully completing </w:t>
      </w:r>
      <w:r w:rsidR="006D025B">
        <w:rPr>
          <w:rFonts w:ascii="Arial" w:hAnsi="Arial" w:cs="Arial"/>
          <w:sz w:val="20"/>
          <w:szCs w:val="20"/>
        </w:rPr>
        <w:t xml:space="preserve">both </w:t>
      </w:r>
      <w:r>
        <w:rPr>
          <w:rFonts w:ascii="Arial" w:hAnsi="Arial" w:cs="Arial"/>
          <w:sz w:val="20"/>
          <w:szCs w:val="20"/>
        </w:rPr>
        <w:t xml:space="preserve">Autoclave Awareness training available through </w:t>
      </w:r>
      <w:r w:rsidR="007F312F">
        <w:rPr>
          <w:rFonts w:ascii="Arial" w:hAnsi="Arial" w:cs="Arial"/>
          <w:sz w:val="20"/>
          <w:szCs w:val="20"/>
        </w:rPr>
        <w:t xml:space="preserve">the </w:t>
      </w:r>
      <w:r>
        <w:rPr>
          <w:rFonts w:ascii="Arial" w:hAnsi="Arial" w:cs="Arial"/>
          <w:sz w:val="20"/>
          <w:szCs w:val="20"/>
        </w:rPr>
        <w:t>Mosaic</w:t>
      </w:r>
      <w:r w:rsidR="007F312F">
        <w:rPr>
          <w:rFonts w:ascii="Arial" w:hAnsi="Arial" w:cs="Arial"/>
          <w:sz w:val="20"/>
          <w:szCs w:val="20"/>
        </w:rPr>
        <w:t xml:space="preserve"> system</w:t>
      </w:r>
      <w:r>
        <w:rPr>
          <w:rFonts w:ascii="Arial" w:hAnsi="Arial" w:cs="Arial"/>
          <w:sz w:val="20"/>
          <w:szCs w:val="20"/>
        </w:rPr>
        <w:t xml:space="preserve"> as well as autocl</w:t>
      </w:r>
      <w:r w:rsidR="009B1C21">
        <w:rPr>
          <w:rFonts w:ascii="Arial" w:hAnsi="Arial" w:cs="Arial"/>
          <w:sz w:val="20"/>
          <w:szCs w:val="20"/>
        </w:rPr>
        <w:t>ave specific hands-on training provided by the responsible person for your autoclave.</w:t>
      </w:r>
      <w:r w:rsidR="00764EE2">
        <w:rPr>
          <w:rFonts w:ascii="Arial" w:hAnsi="Arial" w:cs="Arial"/>
          <w:sz w:val="20"/>
          <w:szCs w:val="20"/>
        </w:rPr>
        <w:t xml:space="preserve"> </w:t>
      </w:r>
    </w:p>
    <w:p w14:paraId="25FF9E4E" w14:textId="66B93E2A" w:rsidR="00D259ED" w:rsidRDefault="00B817D6" w:rsidP="009350BC">
      <w:pPr>
        <w:spacing w:line="240" w:lineRule="auto"/>
        <w:jc w:val="both"/>
        <w:rPr>
          <w:rFonts w:ascii="Arial" w:hAnsi="Arial" w:cs="Arial"/>
          <w:sz w:val="20"/>
          <w:szCs w:val="20"/>
        </w:rPr>
      </w:pPr>
      <w:r>
        <w:rPr>
          <w:rFonts w:ascii="Arial" w:hAnsi="Arial" w:cs="Arial"/>
          <w:sz w:val="20"/>
          <w:szCs w:val="20"/>
        </w:rPr>
        <w:t>Training must be documented and kept on file.</w:t>
      </w:r>
      <w:r w:rsidR="00764EE2">
        <w:rPr>
          <w:rFonts w:ascii="Arial" w:hAnsi="Arial" w:cs="Arial"/>
          <w:sz w:val="20"/>
          <w:szCs w:val="20"/>
        </w:rPr>
        <w:t xml:space="preserve"> </w:t>
      </w:r>
      <w:r w:rsidR="002C28BD">
        <w:rPr>
          <w:rFonts w:ascii="Arial" w:hAnsi="Arial" w:cs="Arial"/>
          <w:sz w:val="20"/>
          <w:szCs w:val="20"/>
        </w:rPr>
        <w:t xml:space="preserve">The </w:t>
      </w:r>
      <w:r w:rsidR="00384D42">
        <w:rPr>
          <w:rFonts w:ascii="Arial" w:hAnsi="Arial" w:cs="Arial"/>
          <w:sz w:val="20"/>
          <w:szCs w:val="20"/>
        </w:rPr>
        <w:t xml:space="preserve">training </w:t>
      </w:r>
      <w:r w:rsidR="002C28BD">
        <w:rPr>
          <w:rFonts w:ascii="Arial" w:hAnsi="Arial" w:cs="Arial"/>
          <w:sz w:val="20"/>
          <w:szCs w:val="20"/>
        </w:rPr>
        <w:t>record should include the name of trainee, date of training, type of training</w:t>
      </w:r>
      <w:r w:rsidR="00AE1361">
        <w:rPr>
          <w:rFonts w:ascii="Arial" w:hAnsi="Arial" w:cs="Arial"/>
          <w:sz w:val="20"/>
          <w:szCs w:val="20"/>
        </w:rPr>
        <w:t>,</w:t>
      </w:r>
      <w:r w:rsidR="002C28BD">
        <w:rPr>
          <w:rFonts w:ascii="Arial" w:hAnsi="Arial" w:cs="Arial"/>
          <w:sz w:val="20"/>
          <w:szCs w:val="20"/>
        </w:rPr>
        <w:t xml:space="preserve"> and signa</w:t>
      </w:r>
      <w:r w:rsidR="009B1C21">
        <w:rPr>
          <w:rFonts w:ascii="Arial" w:hAnsi="Arial" w:cs="Arial"/>
          <w:sz w:val="20"/>
          <w:szCs w:val="20"/>
        </w:rPr>
        <w:t xml:space="preserve">tures at a minimum. </w:t>
      </w:r>
    </w:p>
    <w:p w14:paraId="317EFE5C" w14:textId="6C676298" w:rsidR="00E530C4" w:rsidRDefault="00E530C4" w:rsidP="009350BC">
      <w:pPr>
        <w:spacing w:line="240" w:lineRule="auto"/>
        <w:jc w:val="both"/>
        <w:outlineLvl w:val="0"/>
        <w:rPr>
          <w:rFonts w:ascii="Arial" w:hAnsi="Arial" w:cs="Arial"/>
          <w:b/>
          <w:sz w:val="20"/>
          <w:szCs w:val="20"/>
          <w:u w:val="single"/>
        </w:rPr>
      </w:pPr>
      <w:r>
        <w:rPr>
          <w:rFonts w:ascii="Arial" w:hAnsi="Arial" w:cs="Arial"/>
          <w:b/>
          <w:sz w:val="20"/>
          <w:szCs w:val="20"/>
          <w:u w:val="single"/>
        </w:rPr>
        <w:t>Quality Assurance:</w:t>
      </w:r>
    </w:p>
    <w:p w14:paraId="686606A6" w14:textId="3A72FA91" w:rsidR="00E530C4" w:rsidRPr="00D22F96" w:rsidRDefault="00E530C4" w:rsidP="009350BC">
      <w:pPr>
        <w:spacing w:line="240" w:lineRule="auto"/>
        <w:jc w:val="both"/>
        <w:outlineLvl w:val="0"/>
        <w:rPr>
          <w:rFonts w:ascii="Arial" w:hAnsi="Arial" w:cs="Arial"/>
          <w:sz w:val="20"/>
          <w:szCs w:val="20"/>
        </w:rPr>
      </w:pPr>
      <w:r w:rsidRPr="00D22F96">
        <w:rPr>
          <w:rFonts w:ascii="Arial" w:hAnsi="Arial" w:cs="Arial"/>
          <w:sz w:val="20"/>
          <w:szCs w:val="20"/>
        </w:rPr>
        <w:t>Autoclaves for decontamination and processes are to be validated through the use of representative loads in conjunction with application-specific biological indicators, chemical integrators, and/or parametric monitoring devices consistent with the technology/method.</w:t>
      </w:r>
      <w:r w:rsidR="00A57E7F" w:rsidRPr="00D22F96">
        <w:rPr>
          <w:rFonts w:ascii="Arial" w:hAnsi="Arial" w:cs="Arial"/>
          <w:sz w:val="20"/>
          <w:szCs w:val="20"/>
        </w:rPr>
        <w:t xml:space="preserve">  Once effective decontamination parameters have been established through validation, it is important that decontamination processes and procedures be monitored (verified) on a regular basis to confirm that established parameters have been met.</w:t>
      </w:r>
    </w:p>
    <w:p w14:paraId="1F2996E9" w14:textId="5E4885B6" w:rsidR="00306342" w:rsidRPr="00D22F96" w:rsidRDefault="00D22F96" w:rsidP="009350BC">
      <w:pPr>
        <w:spacing w:line="240" w:lineRule="auto"/>
        <w:jc w:val="both"/>
        <w:outlineLvl w:val="0"/>
        <w:rPr>
          <w:rFonts w:ascii="Arial" w:hAnsi="Arial" w:cs="Arial"/>
          <w:sz w:val="20"/>
          <w:szCs w:val="20"/>
        </w:rPr>
      </w:pPr>
      <w:r w:rsidRPr="00D22F96">
        <w:rPr>
          <w:rFonts w:ascii="Arial" w:hAnsi="Arial" w:cs="Arial"/>
          <w:sz w:val="20"/>
          <w:szCs w:val="20"/>
        </w:rPr>
        <w:t>Verification</w:t>
      </w:r>
      <w:r w:rsidR="00306342" w:rsidRPr="00D22F96">
        <w:rPr>
          <w:rFonts w:ascii="Arial" w:hAnsi="Arial" w:cs="Arial"/>
          <w:sz w:val="20"/>
          <w:szCs w:val="20"/>
        </w:rPr>
        <w:t xml:space="preserve"> is the routine monitoring of equipment and processes to ensure they are functioning properly and continue to meet the parameters established during validation.  The information captured during verification should include the cycle parameters (e.g., temperature, time, description of the size and type of load, and a short description of the procedure.  For each run performed, the parameters captured may include time and temperature charts and biological indicator results.  If a biological indicator is used, </w:t>
      </w:r>
      <w:r w:rsidR="00306342" w:rsidRPr="00D22F96">
        <w:rPr>
          <w:rFonts w:ascii="Arial" w:hAnsi="Arial" w:cs="Arial"/>
          <w:sz w:val="20"/>
          <w:szCs w:val="20"/>
        </w:rPr>
        <w:lastRenderedPageBreak/>
        <w:t>results of a positive control from the same lot should also be captured.  A local risk assessment (LRA) will help determine the procedures for routine monitoring (e.g., daily, weekly, monthly, etc.), taking into consideration the frequency of use.</w:t>
      </w:r>
    </w:p>
    <w:p w14:paraId="6FF0E1B1" w14:textId="6320478E" w:rsidR="00E530C4" w:rsidRDefault="00E530C4" w:rsidP="009350BC">
      <w:pPr>
        <w:spacing w:line="240" w:lineRule="auto"/>
        <w:jc w:val="both"/>
        <w:outlineLvl w:val="0"/>
        <w:rPr>
          <w:rFonts w:ascii="Arial" w:hAnsi="Arial" w:cs="Arial"/>
          <w:b/>
          <w:sz w:val="20"/>
          <w:szCs w:val="20"/>
          <w:u w:val="single"/>
        </w:rPr>
      </w:pPr>
      <w:r>
        <w:rPr>
          <w:rFonts w:ascii="Arial" w:hAnsi="Arial" w:cs="Arial"/>
          <w:b/>
          <w:sz w:val="20"/>
          <w:szCs w:val="20"/>
          <w:u w:val="single"/>
        </w:rPr>
        <w:t>Data Review and Analysis:</w:t>
      </w:r>
    </w:p>
    <w:p w14:paraId="3105B7A6" w14:textId="372CABD7" w:rsidR="00BF6AB1" w:rsidRPr="00D22F96" w:rsidRDefault="00F765FB" w:rsidP="009350BC">
      <w:pPr>
        <w:spacing w:line="240" w:lineRule="auto"/>
        <w:jc w:val="both"/>
        <w:outlineLvl w:val="0"/>
        <w:rPr>
          <w:rFonts w:ascii="Arial" w:hAnsi="Arial" w:cs="Arial"/>
          <w:sz w:val="20"/>
          <w:szCs w:val="20"/>
        </w:rPr>
      </w:pPr>
      <w:r w:rsidRPr="00D22F96">
        <w:rPr>
          <w:rFonts w:ascii="Arial" w:hAnsi="Arial" w:cs="Arial"/>
          <w:sz w:val="20"/>
          <w:szCs w:val="20"/>
        </w:rPr>
        <w:t>Prior to operating the autoclave</w:t>
      </w:r>
      <w:r w:rsidR="00274733" w:rsidRPr="00D22F96">
        <w:rPr>
          <w:rFonts w:ascii="Arial" w:hAnsi="Arial" w:cs="Arial"/>
          <w:sz w:val="20"/>
          <w:szCs w:val="20"/>
        </w:rPr>
        <w:t xml:space="preserve">, </w:t>
      </w:r>
      <w:r w:rsidRPr="00D22F96">
        <w:rPr>
          <w:rFonts w:ascii="Arial" w:hAnsi="Arial" w:cs="Arial"/>
          <w:sz w:val="20"/>
          <w:szCs w:val="20"/>
        </w:rPr>
        <w:t xml:space="preserve">ensure the date and time </w:t>
      </w:r>
      <w:r w:rsidR="00D22F96">
        <w:rPr>
          <w:rFonts w:ascii="Arial" w:hAnsi="Arial" w:cs="Arial"/>
          <w:sz w:val="20"/>
          <w:szCs w:val="20"/>
        </w:rPr>
        <w:t>are</w:t>
      </w:r>
      <w:r w:rsidR="00D22F96" w:rsidRPr="00D22F96">
        <w:rPr>
          <w:rFonts w:ascii="Arial" w:hAnsi="Arial" w:cs="Arial"/>
          <w:sz w:val="20"/>
          <w:szCs w:val="20"/>
        </w:rPr>
        <w:t xml:space="preserve"> </w:t>
      </w:r>
      <w:r w:rsidRPr="00D22F96">
        <w:rPr>
          <w:rFonts w:ascii="Arial" w:hAnsi="Arial" w:cs="Arial"/>
          <w:sz w:val="20"/>
          <w:szCs w:val="20"/>
        </w:rPr>
        <w:t>correct</w:t>
      </w:r>
      <w:r w:rsidR="00274733" w:rsidRPr="00D22F96">
        <w:rPr>
          <w:rFonts w:ascii="Arial" w:hAnsi="Arial" w:cs="Arial"/>
          <w:sz w:val="20"/>
          <w:szCs w:val="20"/>
        </w:rPr>
        <w:t xml:space="preserve"> on the unit</w:t>
      </w:r>
      <w:r w:rsidRPr="00D22F96">
        <w:rPr>
          <w:rFonts w:ascii="Arial" w:hAnsi="Arial" w:cs="Arial"/>
          <w:sz w:val="20"/>
          <w:szCs w:val="20"/>
        </w:rPr>
        <w:t xml:space="preserve"> and printer paper is present and printout is legible.</w:t>
      </w:r>
      <w:r w:rsidR="00D22F96">
        <w:rPr>
          <w:rFonts w:ascii="Arial" w:hAnsi="Arial" w:cs="Arial"/>
          <w:sz w:val="20"/>
          <w:szCs w:val="20"/>
        </w:rPr>
        <w:t xml:space="preserve"> At no time, should the autoclave be run without adequate paper or ink</w:t>
      </w:r>
      <w:r w:rsidR="00095042">
        <w:rPr>
          <w:rFonts w:ascii="Arial" w:hAnsi="Arial" w:cs="Arial"/>
          <w:sz w:val="20"/>
          <w:szCs w:val="20"/>
        </w:rPr>
        <w:t xml:space="preserve">. Rolls of regular or thermal tape typically come with </w:t>
      </w:r>
      <w:proofErr w:type="spellStart"/>
      <w:r w:rsidR="00095042">
        <w:rPr>
          <w:rFonts w:ascii="Arial" w:hAnsi="Arial" w:cs="Arial"/>
          <w:sz w:val="20"/>
          <w:szCs w:val="20"/>
        </w:rPr>
        <w:t>coloured</w:t>
      </w:r>
      <w:proofErr w:type="spellEnd"/>
      <w:r w:rsidR="00095042">
        <w:rPr>
          <w:rFonts w:ascii="Arial" w:hAnsi="Arial" w:cs="Arial"/>
          <w:sz w:val="20"/>
          <w:szCs w:val="20"/>
        </w:rPr>
        <w:t xml:space="preserve"> roll-end indicators</w:t>
      </w:r>
      <w:r w:rsidR="00475D0B">
        <w:rPr>
          <w:rFonts w:ascii="Arial" w:hAnsi="Arial" w:cs="Arial"/>
          <w:sz w:val="20"/>
          <w:szCs w:val="20"/>
        </w:rPr>
        <w:t xml:space="preserve"> at which time the roll must be changed immediately</w:t>
      </w:r>
      <w:r w:rsidR="00D22F96">
        <w:rPr>
          <w:rFonts w:ascii="Arial" w:hAnsi="Arial" w:cs="Arial"/>
          <w:sz w:val="20"/>
          <w:szCs w:val="20"/>
        </w:rPr>
        <w:t>.</w:t>
      </w:r>
      <w:r w:rsidR="00615CBC" w:rsidRPr="00D22F96">
        <w:rPr>
          <w:rFonts w:ascii="Arial" w:hAnsi="Arial" w:cs="Arial"/>
          <w:sz w:val="20"/>
          <w:szCs w:val="20"/>
        </w:rPr>
        <w:t xml:space="preserve">  </w:t>
      </w:r>
      <w:r w:rsidR="00BF6AB1" w:rsidRPr="00D22F96">
        <w:rPr>
          <w:rFonts w:ascii="Arial" w:hAnsi="Arial" w:cs="Arial"/>
          <w:sz w:val="20"/>
          <w:szCs w:val="20"/>
        </w:rPr>
        <w:t xml:space="preserve">If a battery is present in the </w:t>
      </w:r>
      <w:r w:rsidR="008F7E4B">
        <w:rPr>
          <w:rFonts w:ascii="Arial" w:hAnsi="Arial" w:cs="Arial"/>
          <w:sz w:val="20"/>
          <w:szCs w:val="20"/>
        </w:rPr>
        <w:t>control</w:t>
      </w:r>
      <w:r w:rsidR="008F7E4B" w:rsidRPr="00D22F96">
        <w:rPr>
          <w:rFonts w:ascii="Arial" w:hAnsi="Arial" w:cs="Arial"/>
          <w:sz w:val="20"/>
          <w:szCs w:val="20"/>
        </w:rPr>
        <w:t xml:space="preserve"> </w:t>
      </w:r>
      <w:r w:rsidR="00BF6AB1" w:rsidRPr="00D22F96">
        <w:rPr>
          <w:rFonts w:ascii="Arial" w:hAnsi="Arial" w:cs="Arial"/>
          <w:sz w:val="20"/>
          <w:szCs w:val="20"/>
        </w:rPr>
        <w:t>panel it is to be replaced on a regular basis</w:t>
      </w:r>
      <w:r w:rsidR="001B57E9" w:rsidRPr="00D22F96">
        <w:rPr>
          <w:rFonts w:ascii="Arial" w:hAnsi="Arial" w:cs="Arial"/>
          <w:sz w:val="20"/>
          <w:szCs w:val="20"/>
        </w:rPr>
        <w:t xml:space="preserve"> as outlined in manufacturer’s guidelines</w:t>
      </w:r>
      <w:r w:rsidR="00BF6AB1" w:rsidRPr="00D22F96">
        <w:rPr>
          <w:rFonts w:ascii="Arial" w:hAnsi="Arial" w:cs="Arial"/>
          <w:sz w:val="20"/>
          <w:szCs w:val="20"/>
        </w:rPr>
        <w:t xml:space="preserve">. </w:t>
      </w:r>
      <w:r w:rsidRPr="00D22F96">
        <w:rPr>
          <w:rFonts w:ascii="Arial" w:hAnsi="Arial" w:cs="Arial"/>
          <w:sz w:val="20"/>
          <w:szCs w:val="20"/>
        </w:rPr>
        <w:t xml:space="preserve"> </w:t>
      </w:r>
      <w:r w:rsidR="00BF6AB1" w:rsidRPr="00D22F96">
        <w:rPr>
          <w:rFonts w:ascii="Arial" w:hAnsi="Arial" w:cs="Arial"/>
          <w:sz w:val="20"/>
          <w:szCs w:val="20"/>
        </w:rPr>
        <w:t>An autoclave load must not be run if any of these are not present.</w:t>
      </w:r>
      <w:r w:rsidRPr="00D22F96">
        <w:rPr>
          <w:rFonts w:ascii="Arial" w:hAnsi="Arial" w:cs="Arial"/>
          <w:sz w:val="20"/>
          <w:szCs w:val="20"/>
        </w:rPr>
        <w:t xml:space="preserve"> </w:t>
      </w:r>
    </w:p>
    <w:p w14:paraId="74C603F7" w14:textId="578907F8" w:rsidR="00F765FB" w:rsidRPr="008F7E4B" w:rsidRDefault="00F765FB" w:rsidP="009350BC">
      <w:pPr>
        <w:spacing w:line="240" w:lineRule="auto"/>
        <w:jc w:val="both"/>
        <w:outlineLvl w:val="0"/>
        <w:rPr>
          <w:rFonts w:ascii="Arial" w:hAnsi="Arial" w:cs="Arial"/>
          <w:sz w:val="20"/>
          <w:szCs w:val="20"/>
        </w:rPr>
      </w:pPr>
      <w:r w:rsidRPr="008F7E4B">
        <w:rPr>
          <w:rFonts w:ascii="Arial" w:hAnsi="Arial" w:cs="Arial"/>
          <w:sz w:val="20"/>
          <w:szCs w:val="20"/>
        </w:rPr>
        <w:t xml:space="preserve">When </w:t>
      </w:r>
      <w:r w:rsidR="00BF6AB1" w:rsidRPr="008F7E4B">
        <w:rPr>
          <w:rFonts w:ascii="Arial" w:hAnsi="Arial" w:cs="Arial"/>
          <w:sz w:val="20"/>
          <w:szCs w:val="20"/>
        </w:rPr>
        <w:t>the autoclave load</w:t>
      </w:r>
      <w:r w:rsidR="00615CBC" w:rsidRPr="008F7E4B">
        <w:rPr>
          <w:rFonts w:ascii="Arial" w:hAnsi="Arial" w:cs="Arial"/>
          <w:sz w:val="20"/>
          <w:szCs w:val="20"/>
        </w:rPr>
        <w:t xml:space="preserve"> has been</w:t>
      </w:r>
      <w:r w:rsidRPr="008F7E4B">
        <w:rPr>
          <w:rFonts w:ascii="Arial" w:hAnsi="Arial" w:cs="Arial"/>
          <w:sz w:val="20"/>
          <w:szCs w:val="20"/>
        </w:rPr>
        <w:t xml:space="preserve"> complete</w:t>
      </w:r>
      <w:r w:rsidR="00615CBC" w:rsidRPr="008F7E4B">
        <w:rPr>
          <w:rFonts w:ascii="Arial" w:hAnsi="Arial" w:cs="Arial"/>
          <w:sz w:val="20"/>
          <w:szCs w:val="20"/>
        </w:rPr>
        <w:t>d,</w:t>
      </w:r>
      <w:r w:rsidRPr="008F7E4B">
        <w:rPr>
          <w:rFonts w:ascii="Arial" w:hAnsi="Arial" w:cs="Arial"/>
          <w:sz w:val="20"/>
          <w:szCs w:val="20"/>
        </w:rPr>
        <w:t xml:space="preserve"> verify parameters have been </w:t>
      </w:r>
      <w:r w:rsidR="00615CBC" w:rsidRPr="008F7E4B">
        <w:rPr>
          <w:rFonts w:ascii="Arial" w:hAnsi="Arial" w:cs="Arial"/>
          <w:sz w:val="20"/>
          <w:szCs w:val="20"/>
        </w:rPr>
        <w:t xml:space="preserve">achieved by checking cycle information on </w:t>
      </w:r>
      <w:r w:rsidR="00BF6AB1" w:rsidRPr="008F7E4B">
        <w:rPr>
          <w:rFonts w:ascii="Arial" w:hAnsi="Arial" w:cs="Arial"/>
          <w:sz w:val="20"/>
          <w:szCs w:val="20"/>
        </w:rPr>
        <w:t xml:space="preserve">the </w:t>
      </w:r>
      <w:r w:rsidR="00615CBC" w:rsidRPr="008F7E4B">
        <w:rPr>
          <w:rFonts w:ascii="Arial" w:hAnsi="Arial" w:cs="Arial"/>
          <w:sz w:val="20"/>
          <w:szCs w:val="20"/>
        </w:rPr>
        <w:t xml:space="preserve">printout.  In the event of a failed load, </w:t>
      </w:r>
      <w:r w:rsidR="001E2F9B">
        <w:rPr>
          <w:rFonts w:ascii="Arial" w:hAnsi="Arial" w:cs="Arial"/>
          <w:sz w:val="20"/>
          <w:szCs w:val="20"/>
        </w:rPr>
        <w:t>re-</w:t>
      </w:r>
      <w:r w:rsidR="00BF6AB1" w:rsidRPr="008F7E4B">
        <w:rPr>
          <w:rFonts w:ascii="Arial" w:hAnsi="Arial" w:cs="Arial"/>
          <w:sz w:val="20"/>
          <w:szCs w:val="20"/>
        </w:rPr>
        <w:t>process</w:t>
      </w:r>
      <w:r w:rsidR="001E2F9B">
        <w:rPr>
          <w:rFonts w:ascii="Arial" w:hAnsi="Arial" w:cs="Arial"/>
          <w:sz w:val="20"/>
          <w:szCs w:val="20"/>
        </w:rPr>
        <w:t xml:space="preserve"> the</w:t>
      </w:r>
      <w:r w:rsidR="00BF6AB1" w:rsidRPr="008F7E4B">
        <w:rPr>
          <w:rFonts w:ascii="Arial" w:hAnsi="Arial" w:cs="Arial"/>
          <w:sz w:val="20"/>
          <w:szCs w:val="20"/>
        </w:rPr>
        <w:t xml:space="preserve"> load. </w:t>
      </w:r>
      <w:r w:rsidR="00615CBC" w:rsidRPr="008F7E4B">
        <w:rPr>
          <w:rFonts w:ascii="Arial" w:hAnsi="Arial" w:cs="Arial"/>
          <w:sz w:val="20"/>
          <w:szCs w:val="20"/>
        </w:rPr>
        <w:t xml:space="preserve"> </w:t>
      </w:r>
      <w:r w:rsidR="00582B82" w:rsidRPr="008F7E4B">
        <w:rPr>
          <w:rFonts w:ascii="Arial" w:hAnsi="Arial" w:cs="Arial"/>
          <w:sz w:val="20"/>
          <w:szCs w:val="20"/>
        </w:rPr>
        <w:t xml:space="preserve">If unable to </w:t>
      </w:r>
      <w:r w:rsidR="00174D33">
        <w:rPr>
          <w:rFonts w:ascii="Arial" w:hAnsi="Arial" w:cs="Arial"/>
          <w:sz w:val="20"/>
          <w:szCs w:val="20"/>
        </w:rPr>
        <w:t>re-process</w:t>
      </w:r>
      <w:r w:rsidR="00582B82" w:rsidRPr="008F7E4B">
        <w:rPr>
          <w:rFonts w:ascii="Arial" w:hAnsi="Arial" w:cs="Arial"/>
          <w:sz w:val="20"/>
          <w:szCs w:val="20"/>
        </w:rPr>
        <w:t xml:space="preserve"> immediately after fail</w:t>
      </w:r>
      <w:r w:rsidR="00174D33">
        <w:rPr>
          <w:rFonts w:ascii="Arial" w:hAnsi="Arial" w:cs="Arial"/>
          <w:sz w:val="20"/>
          <w:szCs w:val="20"/>
        </w:rPr>
        <w:t>ure</w:t>
      </w:r>
      <w:r w:rsidR="00582B82" w:rsidRPr="008F7E4B">
        <w:rPr>
          <w:rFonts w:ascii="Arial" w:hAnsi="Arial" w:cs="Arial"/>
          <w:sz w:val="20"/>
          <w:szCs w:val="20"/>
        </w:rPr>
        <w:t xml:space="preserve">, </w:t>
      </w:r>
      <w:r w:rsidR="00BF46A9">
        <w:rPr>
          <w:rFonts w:ascii="Arial" w:hAnsi="Arial" w:cs="Arial"/>
          <w:sz w:val="20"/>
          <w:szCs w:val="20"/>
        </w:rPr>
        <w:t xml:space="preserve">leave the load inside the unit, </w:t>
      </w:r>
      <w:r w:rsidR="00582B82" w:rsidRPr="008F7E4B">
        <w:rPr>
          <w:rFonts w:ascii="Arial" w:hAnsi="Arial" w:cs="Arial"/>
          <w:sz w:val="20"/>
          <w:szCs w:val="20"/>
        </w:rPr>
        <w:t>place a sign on the unit indicating out of service and report to your supervisor.</w:t>
      </w:r>
    </w:p>
    <w:p w14:paraId="5A68EEC0" w14:textId="77777777" w:rsidR="00A36F62" w:rsidRDefault="00A36F62" w:rsidP="009350BC">
      <w:pPr>
        <w:spacing w:line="240" w:lineRule="auto"/>
        <w:jc w:val="both"/>
        <w:outlineLvl w:val="0"/>
        <w:rPr>
          <w:rFonts w:ascii="Arial" w:hAnsi="Arial" w:cs="Arial"/>
          <w:b/>
          <w:sz w:val="20"/>
          <w:szCs w:val="20"/>
          <w:u w:val="single"/>
        </w:rPr>
      </w:pPr>
      <w:r>
        <w:rPr>
          <w:rFonts w:ascii="Arial" w:hAnsi="Arial" w:cs="Arial"/>
          <w:b/>
          <w:sz w:val="20"/>
          <w:szCs w:val="20"/>
          <w:u w:val="single"/>
        </w:rPr>
        <w:t>Record</w:t>
      </w:r>
      <w:r w:rsidR="002B2451">
        <w:rPr>
          <w:rFonts w:ascii="Arial" w:hAnsi="Arial" w:cs="Arial"/>
          <w:b/>
          <w:sz w:val="20"/>
          <w:szCs w:val="20"/>
          <w:u w:val="single"/>
        </w:rPr>
        <w:t>s</w:t>
      </w:r>
      <w:r>
        <w:rPr>
          <w:rFonts w:ascii="Arial" w:hAnsi="Arial" w:cs="Arial"/>
          <w:b/>
          <w:sz w:val="20"/>
          <w:szCs w:val="20"/>
          <w:u w:val="single"/>
        </w:rPr>
        <w:t>:</w:t>
      </w:r>
    </w:p>
    <w:p w14:paraId="4152E9E1" w14:textId="596235BC" w:rsidR="00D22F96" w:rsidRDefault="00A36F62" w:rsidP="009350BC">
      <w:pPr>
        <w:spacing w:line="240" w:lineRule="auto"/>
        <w:jc w:val="both"/>
        <w:rPr>
          <w:rFonts w:ascii="Arial" w:hAnsi="Arial" w:cs="Arial"/>
          <w:sz w:val="20"/>
          <w:szCs w:val="20"/>
        </w:rPr>
      </w:pPr>
      <w:r>
        <w:rPr>
          <w:rFonts w:ascii="Arial" w:hAnsi="Arial" w:cs="Arial"/>
          <w:sz w:val="20"/>
          <w:szCs w:val="20"/>
        </w:rPr>
        <w:t>Maintaining records provide</w:t>
      </w:r>
      <w:r w:rsidR="00162AD3">
        <w:rPr>
          <w:rFonts w:ascii="Arial" w:hAnsi="Arial" w:cs="Arial"/>
          <w:sz w:val="20"/>
          <w:szCs w:val="20"/>
        </w:rPr>
        <w:t>s</w:t>
      </w:r>
      <w:r>
        <w:rPr>
          <w:rFonts w:ascii="Arial" w:hAnsi="Arial" w:cs="Arial"/>
          <w:sz w:val="20"/>
          <w:szCs w:val="20"/>
        </w:rPr>
        <w:t xml:space="preserve"> evidence that a specific activity was performed and </w:t>
      </w:r>
      <w:r w:rsidR="00D22F96">
        <w:rPr>
          <w:rFonts w:ascii="Arial" w:hAnsi="Arial" w:cs="Arial"/>
          <w:sz w:val="20"/>
          <w:szCs w:val="20"/>
        </w:rPr>
        <w:t>provides documentation of</w:t>
      </w:r>
      <w:r>
        <w:rPr>
          <w:rFonts w:ascii="Arial" w:hAnsi="Arial" w:cs="Arial"/>
          <w:sz w:val="20"/>
          <w:szCs w:val="20"/>
        </w:rPr>
        <w:t xml:space="preserve"> the results.</w:t>
      </w:r>
      <w:r w:rsidR="00E24B41">
        <w:rPr>
          <w:rFonts w:ascii="Arial" w:hAnsi="Arial" w:cs="Arial"/>
          <w:sz w:val="20"/>
          <w:szCs w:val="20"/>
        </w:rPr>
        <w:t xml:space="preserve"> </w:t>
      </w:r>
      <w:r w:rsidR="00D22F96">
        <w:rPr>
          <w:rFonts w:ascii="Arial" w:hAnsi="Arial" w:cs="Arial"/>
          <w:sz w:val="20"/>
          <w:szCs w:val="20"/>
        </w:rPr>
        <w:t>The</w:t>
      </w:r>
      <w:r w:rsidR="00E24B41">
        <w:rPr>
          <w:rFonts w:ascii="Arial" w:hAnsi="Arial" w:cs="Arial"/>
          <w:sz w:val="20"/>
          <w:szCs w:val="20"/>
        </w:rPr>
        <w:t xml:space="preserve"> load number</w:t>
      </w:r>
      <w:r w:rsidR="00D22F96">
        <w:rPr>
          <w:rFonts w:ascii="Arial" w:hAnsi="Arial" w:cs="Arial"/>
          <w:sz w:val="20"/>
          <w:szCs w:val="20"/>
        </w:rPr>
        <w:t xml:space="preserve"> in the log is to be recorded</w:t>
      </w:r>
      <w:r w:rsidR="00E24B41">
        <w:rPr>
          <w:rFonts w:ascii="Arial" w:hAnsi="Arial" w:cs="Arial"/>
          <w:sz w:val="20"/>
          <w:szCs w:val="20"/>
        </w:rPr>
        <w:t xml:space="preserve"> on the</w:t>
      </w:r>
      <w:r w:rsidR="00D22F96">
        <w:rPr>
          <w:rFonts w:ascii="Arial" w:hAnsi="Arial" w:cs="Arial"/>
          <w:sz w:val="20"/>
          <w:szCs w:val="20"/>
        </w:rPr>
        <w:t xml:space="preserve"> corresponding</w:t>
      </w:r>
      <w:r w:rsidR="00E24B41">
        <w:rPr>
          <w:rFonts w:ascii="Arial" w:hAnsi="Arial" w:cs="Arial"/>
          <w:sz w:val="20"/>
          <w:szCs w:val="20"/>
        </w:rPr>
        <w:t xml:space="preserve"> autoclave tape and record the cycle number for each load run in the log. This will ensure the </w:t>
      </w:r>
      <w:r w:rsidR="001A3871">
        <w:rPr>
          <w:rFonts w:ascii="Arial" w:hAnsi="Arial" w:cs="Arial"/>
          <w:sz w:val="20"/>
          <w:szCs w:val="20"/>
        </w:rPr>
        <w:t>log</w:t>
      </w:r>
      <w:r w:rsidR="00C47BAC">
        <w:rPr>
          <w:rFonts w:ascii="Arial" w:hAnsi="Arial" w:cs="Arial"/>
          <w:sz w:val="20"/>
          <w:szCs w:val="20"/>
        </w:rPr>
        <w:t xml:space="preserve"> </w:t>
      </w:r>
      <w:r w:rsidR="001A3871">
        <w:rPr>
          <w:rFonts w:ascii="Arial" w:hAnsi="Arial" w:cs="Arial"/>
          <w:sz w:val="20"/>
          <w:szCs w:val="20"/>
        </w:rPr>
        <w:t>match</w:t>
      </w:r>
      <w:r w:rsidR="00C47BAC">
        <w:rPr>
          <w:rFonts w:ascii="Arial" w:hAnsi="Arial" w:cs="Arial"/>
          <w:sz w:val="20"/>
          <w:szCs w:val="20"/>
        </w:rPr>
        <w:t>es</w:t>
      </w:r>
      <w:r w:rsidR="001A3871">
        <w:rPr>
          <w:rFonts w:ascii="Arial" w:hAnsi="Arial" w:cs="Arial"/>
          <w:sz w:val="20"/>
          <w:szCs w:val="20"/>
        </w:rPr>
        <w:t xml:space="preserve"> the tapes</w:t>
      </w:r>
      <w:r w:rsidR="00E24B41">
        <w:rPr>
          <w:rFonts w:ascii="Arial" w:hAnsi="Arial" w:cs="Arial"/>
          <w:sz w:val="20"/>
          <w:szCs w:val="20"/>
        </w:rPr>
        <w:t>.</w:t>
      </w:r>
      <w:r w:rsidR="00C47BAC" w:rsidRPr="00C47BAC">
        <w:rPr>
          <w:rFonts w:ascii="Arial" w:hAnsi="Arial" w:cs="Arial"/>
          <w:sz w:val="20"/>
          <w:szCs w:val="20"/>
        </w:rPr>
        <w:t xml:space="preserve"> </w:t>
      </w:r>
      <w:r w:rsidR="00C47BAC">
        <w:rPr>
          <w:rFonts w:ascii="Arial" w:hAnsi="Arial" w:cs="Arial"/>
          <w:sz w:val="20"/>
          <w:szCs w:val="20"/>
        </w:rPr>
        <w:t>Autoclave tapes must not be discarded.</w:t>
      </w:r>
    </w:p>
    <w:p w14:paraId="2EE37D49" w14:textId="525FA8CB" w:rsidR="00D259ED" w:rsidRDefault="00191D06" w:rsidP="009350BC">
      <w:pPr>
        <w:spacing w:line="240" w:lineRule="auto"/>
        <w:jc w:val="both"/>
        <w:rPr>
          <w:rFonts w:ascii="Arial" w:hAnsi="Arial" w:cs="Arial"/>
          <w:sz w:val="20"/>
          <w:szCs w:val="20"/>
        </w:rPr>
      </w:pPr>
      <w:r>
        <w:rPr>
          <w:rFonts w:ascii="Arial" w:hAnsi="Arial" w:cs="Arial"/>
          <w:sz w:val="20"/>
          <w:szCs w:val="20"/>
        </w:rPr>
        <w:t xml:space="preserve">The supervisor or designate </w:t>
      </w:r>
      <w:r w:rsidR="005923E3">
        <w:rPr>
          <w:rFonts w:ascii="Arial" w:hAnsi="Arial" w:cs="Arial"/>
          <w:sz w:val="20"/>
          <w:szCs w:val="20"/>
        </w:rPr>
        <w:t>is</w:t>
      </w:r>
      <w:r w:rsidR="007F312F">
        <w:rPr>
          <w:rFonts w:ascii="Arial" w:hAnsi="Arial" w:cs="Arial"/>
          <w:sz w:val="20"/>
          <w:szCs w:val="20"/>
        </w:rPr>
        <w:t xml:space="preserve"> responsible </w:t>
      </w:r>
      <w:r w:rsidR="00162AD3">
        <w:rPr>
          <w:rFonts w:ascii="Arial" w:hAnsi="Arial" w:cs="Arial"/>
          <w:sz w:val="20"/>
          <w:szCs w:val="20"/>
        </w:rPr>
        <w:t>for</w:t>
      </w:r>
      <w:r w:rsidR="00D259ED">
        <w:rPr>
          <w:rFonts w:ascii="Arial" w:hAnsi="Arial" w:cs="Arial"/>
          <w:sz w:val="20"/>
          <w:szCs w:val="20"/>
        </w:rPr>
        <w:t xml:space="preserve"> </w:t>
      </w:r>
      <w:r w:rsidR="00162AD3">
        <w:rPr>
          <w:rFonts w:ascii="Arial" w:hAnsi="Arial" w:cs="Arial"/>
          <w:sz w:val="20"/>
          <w:szCs w:val="20"/>
        </w:rPr>
        <w:t xml:space="preserve">maintaining </w:t>
      </w:r>
      <w:r w:rsidR="00D259ED">
        <w:rPr>
          <w:rFonts w:ascii="Arial" w:hAnsi="Arial" w:cs="Arial"/>
          <w:sz w:val="20"/>
          <w:szCs w:val="20"/>
        </w:rPr>
        <w:t>documentation records of any t</w:t>
      </w:r>
      <w:r>
        <w:rPr>
          <w:rFonts w:ascii="Arial" w:hAnsi="Arial" w:cs="Arial"/>
          <w:sz w:val="20"/>
          <w:szCs w:val="20"/>
        </w:rPr>
        <w:t>raining/retraining</w:t>
      </w:r>
      <w:r w:rsidR="00D259ED">
        <w:rPr>
          <w:rFonts w:ascii="Arial" w:hAnsi="Arial" w:cs="Arial"/>
          <w:sz w:val="20"/>
          <w:szCs w:val="20"/>
        </w:rPr>
        <w:t xml:space="preserve">, inspections and corrective actions, equipment maintenance, repair, testing, certification, </w:t>
      </w:r>
      <w:r w:rsidR="005923E3">
        <w:rPr>
          <w:rFonts w:ascii="Arial" w:hAnsi="Arial" w:cs="Arial"/>
          <w:sz w:val="20"/>
          <w:szCs w:val="20"/>
        </w:rPr>
        <w:t xml:space="preserve">calibration, </w:t>
      </w:r>
      <w:r w:rsidR="00D259ED">
        <w:rPr>
          <w:rFonts w:ascii="Arial" w:hAnsi="Arial" w:cs="Arial"/>
          <w:sz w:val="20"/>
          <w:szCs w:val="20"/>
        </w:rPr>
        <w:t>and verification of decontamination equipment and processes.</w:t>
      </w:r>
      <w:r w:rsidR="00764EE2">
        <w:rPr>
          <w:rFonts w:ascii="Arial" w:hAnsi="Arial" w:cs="Arial"/>
          <w:sz w:val="20"/>
          <w:szCs w:val="20"/>
        </w:rPr>
        <w:t xml:space="preserve"> </w:t>
      </w:r>
      <w:r w:rsidR="00735F62">
        <w:rPr>
          <w:rFonts w:ascii="Arial" w:hAnsi="Arial" w:cs="Arial"/>
          <w:sz w:val="20"/>
          <w:szCs w:val="20"/>
        </w:rPr>
        <w:t>It is important that records are legible and clearly identify the activity, product, or service included.</w:t>
      </w:r>
      <w:r w:rsidR="00764EE2">
        <w:rPr>
          <w:rFonts w:ascii="Arial" w:hAnsi="Arial" w:cs="Arial"/>
          <w:sz w:val="20"/>
          <w:szCs w:val="20"/>
        </w:rPr>
        <w:t xml:space="preserve"> </w:t>
      </w:r>
    </w:p>
    <w:p w14:paraId="684A20A0" w14:textId="00722975" w:rsidR="00FE784E" w:rsidRDefault="00A36F62" w:rsidP="009350BC">
      <w:pPr>
        <w:spacing w:line="240" w:lineRule="auto"/>
        <w:jc w:val="both"/>
        <w:rPr>
          <w:rFonts w:ascii="Arial" w:hAnsi="Arial" w:cs="Arial"/>
          <w:sz w:val="20"/>
          <w:szCs w:val="20"/>
        </w:rPr>
      </w:pPr>
      <w:r>
        <w:rPr>
          <w:rFonts w:ascii="Arial" w:hAnsi="Arial" w:cs="Arial"/>
          <w:sz w:val="20"/>
          <w:szCs w:val="20"/>
        </w:rPr>
        <w:t xml:space="preserve">Records are to be kept on file </w:t>
      </w:r>
      <w:r w:rsidR="00191D06">
        <w:rPr>
          <w:rFonts w:ascii="Arial" w:hAnsi="Arial" w:cs="Arial"/>
          <w:sz w:val="20"/>
          <w:szCs w:val="20"/>
        </w:rPr>
        <w:t xml:space="preserve">ensuring the </w:t>
      </w:r>
      <w:r w:rsidR="005923E3">
        <w:rPr>
          <w:rFonts w:ascii="Arial" w:hAnsi="Arial" w:cs="Arial"/>
          <w:sz w:val="20"/>
          <w:szCs w:val="20"/>
        </w:rPr>
        <w:t>medi</w:t>
      </w:r>
      <w:r w:rsidR="00E5570B">
        <w:rPr>
          <w:rFonts w:ascii="Arial" w:hAnsi="Arial" w:cs="Arial"/>
          <w:sz w:val="20"/>
          <w:szCs w:val="20"/>
        </w:rPr>
        <w:t>um</w:t>
      </w:r>
      <w:r w:rsidR="00191D06">
        <w:rPr>
          <w:rFonts w:ascii="Arial" w:hAnsi="Arial" w:cs="Arial"/>
          <w:sz w:val="20"/>
          <w:szCs w:val="20"/>
        </w:rPr>
        <w:t xml:space="preserve"> and </w:t>
      </w:r>
      <w:r w:rsidR="00F7277A">
        <w:rPr>
          <w:rFonts w:ascii="Arial" w:hAnsi="Arial" w:cs="Arial"/>
          <w:sz w:val="20"/>
          <w:szCs w:val="20"/>
        </w:rPr>
        <w:t>storage environment are</w:t>
      </w:r>
      <w:r w:rsidR="005923E3">
        <w:rPr>
          <w:rFonts w:ascii="Arial" w:hAnsi="Arial" w:cs="Arial"/>
          <w:sz w:val="20"/>
          <w:szCs w:val="20"/>
        </w:rPr>
        <w:t xml:space="preserve"> suitable</w:t>
      </w:r>
      <w:r w:rsidR="00AE6FDE">
        <w:rPr>
          <w:rFonts w:ascii="Arial" w:hAnsi="Arial" w:cs="Arial"/>
          <w:sz w:val="20"/>
          <w:szCs w:val="20"/>
        </w:rPr>
        <w:t xml:space="preserve"> (consider presence o</w:t>
      </w:r>
      <w:r w:rsidR="009F3F7F">
        <w:rPr>
          <w:rFonts w:ascii="Arial" w:hAnsi="Arial" w:cs="Arial"/>
          <w:sz w:val="20"/>
          <w:szCs w:val="20"/>
        </w:rPr>
        <w:t>f water, heat, light, dust, vermin</w:t>
      </w:r>
      <w:r w:rsidR="00AE6FDE">
        <w:rPr>
          <w:rFonts w:ascii="Arial" w:hAnsi="Arial" w:cs="Arial"/>
          <w:sz w:val="20"/>
          <w:szCs w:val="20"/>
        </w:rPr>
        <w:t>, etc.)</w:t>
      </w:r>
      <w:r w:rsidR="00191D06">
        <w:rPr>
          <w:rFonts w:ascii="Arial" w:hAnsi="Arial" w:cs="Arial"/>
          <w:sz w:val="20"/>
          <w:szCs w:val="20"/>
        </w:rPr>
        <w:t>.</w:t>
      </w:r>
      <w:r w:rsidR="00764EE2">
        <w:rPr>
          <w:rFonts w:ascii="Arial" w:hAnsi="Arial" w:cs="Arial"/>
          <w:sz w:val="20"/>
          <w:szCs w:val="20"/>
        </w:rPr>
        <w:t xml:space="preserve"> </w:t>
      </w:r>
      <w:r w:rsidR="00D259ED">
        <w:rPr>
          <w:rFonts w:ascii="Arial" w:hAnsi="Arial" w:cs="Arial"/>
          <w:sz w:val="20"/>
          <w:szCs w:val="20"/>
        </w:rPr>
        <w:t xml:space="preserve">The records must be </w:t>
      </w:r>
      <w:r>
        <w:rPr>
          <w:rFonts w:ascii="Arial" w:hAnsi="Arial" w:cs="Arial"/>
          <w:sz w:val="20"/>
          <w:szCs w:val="20"/>
        </w:rPr>
        <w:t>easily retrievab</w:t>
      </w:r>
      <w:r w:rsidR="0009545B">
        <w:rPr>
          <w:rFonts w:ascii="Arial" w:hAnsi="Arial" w:cs="Arial"/>
          <w:sz w:val="20"/>
          <w:szCs w:val="20"/>
        </w:rPr>
        <w:t>le for inspection</w:t>
      </w:r>
      <w:r>
        <w:rPr>
          <w:rFonts w:ascii="Arial" w:hAnsi="Arial" w:cs="Arial"/>
          <w:sz w:val="20"/>
          <w:szCs w:val="20"/>
        </w:rPr>
        <w:t xml:space="preserve"> if/when requested by internal/extern</w:t>
      </w:r>
      <w:r w:rsidR="00191D06">
        <w:rPr>
          <w:rFonts w:ascii="Arial" w:hAnsi="Arial" w:cs="Arial"/>
          <w:sz w:val="20"/>
          <w:szCs w:val="20"/>
        </w:rPr>
        <w:t>al auditors</w:t>
      </w:r>
      <w:r>
        <w:rPr>
          <w:rFonts w:ascii="Arial" w:hAnsi="Arial" w:cs="Arial"/>
          <w:sz w:val="20"/>
          <w:szCs w:val="20"/>
        </w:rPr>
        <w:t>.</w:t>
      </w:r>
      <w:r w:rsidR="00764EE2">
        <w:rPr>
          <w:rFonts w:ascii="Arial" w:hAnsi="Arial" w:cs="Arial"/>
          <w:sz w:val="20"/>
          <w:szCs w:val="20"/>
        </w:rPr>
        <w:t xml:space="preserve"> </w:t>
      </w:r>
      <w:r w:rsidR="009B1C21">
        <w:rPr>
          <w:rFonts w:ascii="Arial" w:hAnsi="Arial" w:cs="Arial"/>
          <w:sz w:val="20"/>
          <w:szCs w:val="20"/>
        </w:rPr>
        <w:t>The records should be catalogued</w:t>
      </w:r>
      <w:r w:rsidR="00D259ED">
        <w:rPr>
          <w:rFonts w:ascii="Arial" w:hAnsi="Arial" w:cs="Arial"/>
          <w:sz w:val="20"/>
          <w:szCs w:val="20"/>
        </w:rPr>
        <w:t xml:space="preserve"> in </w:t>
      </w:r>
      <w:r w:rsidR="00191D06">
        <w:rPr>
          <w:rFonts w:ascii="Arial" w:hAnsi="Arial" w:cs="Arial"/>
          <w:sz w:val="20"/>
          <w:szCs w:val="20"/>
        </w:rPr>
        <w:t xml:space="preserve">such </w:t>
      </w:r>
      <w:r w:rsidR="00D259ED">
        <w:rPr>
          <w:rFonts w:ascii="Arial" w:hAnsi="Arial" w:cs="Arial"/>
          <w:sz w:val="20"/>
          <w:szCs w:val="20"/>
        </w:rPr>
        <w:t>a manner which enable</w:t>
      </w:r>
      <w:r w:rsidR="002C5AAE">
        <w:rPr>
          <w:rFonts w:ascii="Arial" w:hAnsi="Arial" w:cs="Arial"/>
          <w:sz w:val="20"/>
          <w:szCs w:val="20"/>
        </w:rPr>
        <w:t>s</w:t>
      </w:r>
      <w:r w:rsidR="00191D06">
        <w:rPr>
          <w:rFonts w:ascii="Arial" w:hAnsi="Arial" w:cs="Arial"/>
          <w:sz w:val="20"/>
          <w:szCs w:val="20"/>
        </w:rPr>
        <w:t xml:space="preserve"> searching by </w:t>
      </w:r>
      <w:r w:rsidR="00162AD3">
        <w:rPr>
          <w:rFonts w:ascii="Arial" w:hAnsi="Arial" w:cs="Arial"/>
          <w:sz w:val="20"/>
          <w:szCs w:val="20"/>
        </w:rPr>
        <w:t xml:space="preserve">at least one </w:t>
      </w:r>
      <w:r w:rsidR="00F7277A">
        <w:rPr>
          <w:rFonts w:ascii="Arial" w:hAnsi="Arial" w:cs="Arial"/>
          <w:sz w:val="20"/>
          <w:szCs w:val="20"/>
        </w:rPr>
        <w:t>parameter</w:t>
      </w:r>
      <w:r w:rsidR="002C5AAE">
        <w:rPr>
          <w:rFonts w:ascii="Arial" w:hAnsi="Arial" w:cs="Arial"/>
          <w:sz w:val="20"/>
          <w:szCs w:val="20"/>
        </w:rPr>
        <w:t xml:space="preserve"> </w:t>
      </w:r>
      <w:r w:rsidR="00162AD3">
        <w:rPr>
          <w:rFonts w:ascii="Arial" w:hAnsi="Arial" w:cs="Arial"/>
          <w:sz w:val="20"/>
          <w:szCs w:val="20"/>
        </w:rPr>
        <w:t xml:space="preserve">(cycle #, load #, date, </w:t>
      </w:r>
      <w:proofErr w:type="spellStart"/>
      <w:r w:rsidR="00162AD3">
        <w:rPr>
          <w:rFonts w:ascii="Arial" w:hAnsi="Arial" w:cs="Arial"/>
          <w:sz w:val="20"/>
          <w:szCs w:val="20"/>
        </w:rPr>
        <w:t>etc</w:t>
      </w:r>
      <w:proofErr w:type="spellEnd"/>
      <w:r w:rsidR="00162AD3">
        <w:rPr>
          <w:rFonts w:ascii="Arial" w:hAnsi="Arial" w:cs="Arial"/>
          <w:sz w:val="20"/>
          <w:szCs w:val="20"/>
        </w:rPr>
        <w:t xml:space="preserve">) </w:t>
      </w:r>
      <w:r w:rsidR="002C5AAE">
        <w:rPr>
          <w:rFonts w:ascii="Arial" w:hAnsi="Arial" w:cs="Arial"/>
          <w:sz w:val="20"/>
          <w:szCs w:val="20"/>
        </w:rPr>
        <w:t>can be accomplished.</w:t>
      </w:r>
      <w:r w:rsidR="00764EE2">
        <w:rPr>
          <w:rFonts w:ascii="Arial" w:hAnsi="Arial" w:cs="Arial"/>
          <w:sz w:val="20"/>
          <w:szCs w:val="20"/>
        </w:rPr>
        <w:t xml:space="preserve"> </w:t>
      </w:r>
    </w:p>
    <w:p w14:paraId="5D56A3C9" w14:textId="0962C543" w:rsidR="00983776" w:rsidRDefault="00B811D9" w:rsidP="002567EC">
      <w:p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 xml:space="preserve">Please contact the Research Compliance Auditor </w:t>
      </w:r>
      <w:r w:rsidR="002567EC">
        <w:rPr>
          <w:rFonts w:ascii="Arial" w:hAnsi="Arial" w:cs="Arial"/>
          <w:sz w:val="20"/>
          <w:szCs w:val="20"/>
        </w:rPr>
        <w:t xml:space="preserve">if you require assistance in setting up </w:t>
      </w:r>
      <w:r>
        <w:rPr>
          <w:rFonts w:ascii="Arial" w:hAnsi="Arial" w:cs="Arial"/>
          <w:sz w:val="20"/>
          <w:szCs w:val="20"/>
        </w:rPr>
        <w:t>a records management system.</w:t>
      </w:r>
    </w:p>
    <w:p w14:paraId="378CC4F2" w14:textId="77777777" w:rsidR="00A36F62" w:rsidRDefault="002B2451" w:rsidP="009350BC">
      <w:pPr>
        <w:spacing w:line="240" w:lineRule="auto"/>
        <w:jc w:val="both"/>
        <w:outlineLvl w:val="0"/>
        <w:rPr>
          <w:rFonts w:ascii="Arial" w:hAnsi="Arial" w:cs="Arial"/>
          <w:b/>
          <w:sz w:val="20"/>
          <w:szCs w:val="20"/>
          <w:u w:val="single"/>
        </w:rPr>
      </w:pPr>
      <w:r>
        <w:rPr>
          <w:rFonts w:ascii="Arial" w:hAnsi="Arial" w:cs="Arial"/>
          <w:b/>
          <w:sz w:val="20"/>
          <w:szCs w:val="20"/>
          <w:u w:val="single"/>
        </w:rPr>
        <w:t>Record Retention:</w:t>
      </w:r>
    </w:p>
    <w:p w14:paraId="2E6C3F06" w14:textId="77777777" w:rsidR="00514B8E" w:rsidRDefault="002B2451" w:rsidP="009350BC">
      <w:pPr>
        <w:spacing w:line="240" w:lineRule="auto"/>
        <w:jc w:val="both"/>
        <w:rPr>
          <w:rFonts w:ascii="Arial" w:hAnsi="Arial" w:cs="Arial"/>
          <w:sz w:val="20"/>
          <w:szCs w:val="20"/>
        </w:rPr>
      </w:pPr>
      <w:r>
        <w:rPr>
          <w:rFonts w:ascii="Arial" w:hAnsi="Arial" w:cs="Arial"/>
          <w:sz w:val="20"/>
          <w:szCs w:val="20"/>
        </w:rPr>
        <w:t>Below provides a comprehensive list of the types of records that mus</w:t>
      </w:r>
      <w:r w:rsidR="00355FDB">
        <w:rPr>
          <w:rFonts w:ascii="Arial" w:hAnsi="Arial" w:cs="Arial"/>
          <w:sz w:val="20"/>
          <w:szCs w:val="20"/>
        </w:rPr>
        <w:t>t be kept on file.</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19"/>
        <w:gridCol w:w="3625"/>
        <w:gridCol w:w="3032"/>
      </w:tblGrid>
      <w:tr w:rsidR="00983776" w14:paraId="53356204" w14:textId="77777777" w:rsidTr="00983776">
        <w:tc>
          <w:tcPr>
            <w:tcW w:w="3396" w:type="dxa"/>
            <w:tcBorders>
              <w:top w:val="double" w:sz="4" w:space="0" w:color="auto"/>
              <w:bottom w:val="double" w:sz="4" w:space="0" w:color="auto"/>
            </w:tcBorders>
            <w:vAlign w:val="center"/>
          </w:tcPr>
          <w:p w14:paraId="09BA8B1F" w14:textId="77777777" w:rsidR="00355FDB" w:rsidRPr="00355FDB" w:rsidRDefault="00355FDB" w:rsidP="009350BC">
            <w:pPr>
              <w:rPr>
                <w:rFonts w:ascii="Arial" w:hAnsi="Arial" w:cs="Arial"/>
                <w:b/>
                <w:sz w:val="20"/>
                <w:szCs w:val="20"/>
              </w:rPr>
            </w:pPr>
            <w:r>
              <w:rPr>
                <w:rFonts w:ascii="Arial" w:hAnsi="Arial" w:cs="Arial"/>
                <w:b/>
                <w:sz w:val="20"/>
                <w:szCs w:val="20"/>
              </w:rPr>
              <w:t>TYPE OF RECORD</w:t>
            </w:r>
          </w:p>
        </w:tc>
        <w:tc>
          <w:tcPr>
            <w:tcW w:w="4218" w:type="dxa"/>
            <w:tcBorders>
              <w:top w:val="double" w:sz="4" w:space="0" w:color="auto"/>
              <w:bottom w:val="double" w:sz="4" w:space="0" w:color="auto"/>
            </w:tcBorders>
            <w:vAlign w:val="center"/>
          </w:tcPr>
          <w:p w14:paraId="5477D1BE" w14:textId="77777777" w:rsidR="00355FDB" w:rsidRPr="00355FDB" w:rsidRDefault="00355FDB" w:rsidP="009350BC">
            <w:pPr>
              <w:rPr>
                <w:rFonts w:ascii="Arial" w:hAnsi="Arial" w:cs="Arial"/>
                <w:b/>
                <w:sz w:val="20"/>
                <w:szCs w:val="20"/>
              </w:rPr>
            </w:pPr>
            <w:r>
              <w:rPr>
                <w:rFonts w:ascii="Arial" w:hAnsi="Arial" w:cs="Arial"/>
                <w:b/>
                <w:sz w:val="20"/>
                <w:szCs w:val="20"/>
              </w:rPr>
              <w:t>REQUIREMENT</w:t>
            </w:r>
          </w:p>
        </w:tc>
        <w:tc>
          <w:tcPr>
            <w:tcW w:w="3402" w:type="dxa"/>
            <w:tcBorders>
              <w:top w:val="double" w:sz="4" w:space="0" w:color="auto"/>
              <w:bottom w:val="double" w:sz="4" w:space="0" w:color="auto"/>
            </w:tcBorders>
            <w:vAlign w:val="center"/>
          </w:tcPr>
          <w:p w14:paraId="13B649AE" w14:textId="77777777" w:rsidR="00355FDB" w:rsidRPr="00355FDB" w:rsidRDefault="00355FDB" w:rsidP="009350BC">
            <w:pPr>
              <w:rPr>
                <w:rFonts w:ascii="Arial" w:hAnsi="Arial" w:cs="Arial"/>
                <w:b/>
                <w:sz w:val="20"/>
                <w:szCs w:val="20"/>
              </w:rPr>
            </w:pPr>
            <w:r>
              <w:rPr>
                <w:rFonts w:ascii="Arial" w:hAnsi="Arial" w:cs="Arial"/>
                <w:b/>
                <w:sz w:val="20"/>
                <w:szCs w:val="20"/>
              </w:rPr>
              <w:t>MINIMUM RECOMMENDED RETENTION PERIOD</w:t>
            </w:r>
          </w:p>
        </w:tc>
      </w:tr>
      <w:tr w:rsidR="00983776" w14:paraId="05859D5A" w14:textId="77777777" w:rsidTr="00983776">
        <w:tc>
          <w:tcPr>
            <w:tcW w:w="3396" w:type="dxa"/>
            <w:tcBorders>
              <w:top w:val="double" w:sz="4" w:space="0" w:color="auto"/>
              <w:bottom w:val="single" w:sz="4" w:space="0" w:color="auto"/>
            </w:tcBorders>
          </w:tcPr>
          <w:p w14:paraId="41FE0A12" w14:textId="77777777" w:rsidR="00355FDB" w:rsidRPr="009F7917" w:rsidRDefault="00355FDB" w:rsidP="009350BC">
            <w:pPr>
              <w:rPr>
                <w:rFonts w:ascii="Arial" w:hAnsi="Arial" w:cs="Arial"/>
                <w:sz w:val="20"/>
                <w:szCs w:val="20"/>
              </w:rPr>
            </w:pPr>
            <w:r w:rsidRPr="009F7917">
              <w:rPr>
                <w:rFonts w:ascii="Arial" w:hAnsi="Arial" w:cs="Arial"/>
                <w:sz w:val="20"/>
                <w:szCs w:val="20"/>
              </w:rPr>
              <w:t xml:space="preserve">Autoclave Inspection Certificate </w:t>
            </w:r>
          </w:p>
        </w:tc>
        <w:tc>
          <w:tcPr>
            <w:tcW w:w="4218" w:type="dxa"/>
            <w:tcBorders>
              <w:top w:val="double" w:sz="4" w:space="0" w:color="auto"/>
              <w:bottom w:val="single" w:sz="4" w:space="0" w:color="auto"/>
            </w:tcBorders>
          </w:tcPr>
          <w:p w14:paraId="49D52D7B" w14:textId="77777777" w:rsidR="00D01131" w:rsidRPr="000F2C9F" w:rsidRDefault="00D01131" w:rsidP="009350BC">
            <w:pPr>
              <w:rPr>
                <w:rFonts w:ascii="Arial" w:hAnsi="Arial" w:cs="Arial"/>
                <w:sz w:val="20"/>
                <w:szCs w:val="20"/>
              </w:rPr>
            </w:pPr>
            <w:r>
              <w:rPr>
                <w:rFonts w:ascii="Arial" w:hAnsi="Arial" w:cs="Arial"/>
                <w:sz w:val="20"/>
                <w:szCs w:val="20"/>
              </w:rPr>
              <w:t>Records of building and equipment maintenance, repair, inspection, testing, or certification, including performance verification and testing records, in accordance with containment zone function</w:t>
            </w:r>
            <w:r w:rsidR="004942A6">
              <w:rPr>
                <w:rFonts w:ascii="Arial" w:hAnsi="Arial" w:cs="Arial"/>
                <w:sz w:val="20"/>
                <w:szCs w:val="20"/>
              </w:rPr>
              <w:t>,</w:t>
            </w:r>
            <w:r>
              <w:rPr>
                <w:rFonts w:ascii="Arial" w:hAnsi="Arial" w:cs="Arial"/>
                <w:sz w:val="20"/>
                <w:szCs w:val="20"/>
              </w:rPr>
              <w:t xml:space="preserve"> to be kept on file as per the Canadian Biosafety Standard, Section 4.10.6. </w:t>
            </w:r>
          </w:p>
        </w:tc>
        <w:tc>
          <w:tcPr>
            <w:tcW w:w="3402" w:type="dxa"/>
            <w:tcBorders>
              <w:top w:val="double" w:sz="4" w:space="0" w:color="auto"/>
              <w:bottom w:val="single" w:sz="4" w:space="0" w:color="auto"/>
            </w:tcBorders>
          </w:tcPr>
          <w:p w14:paraId="123E9277" w14:textId="1C892E95" w:rsidR="00301BE3" w:rsidRPr="000F2C9F" w:rsidRDefault="00301BE3" w:rsidP="009350BC">
            <w:pPr>
              <w:rPr>
                <w:rFonts w:ascii="Arial" w:hAnsi="Arial" w:cs="Arial"/>
                <w:sz w:val="20"/>
                <w:szCs w:val="20"/>
              </w:rPr>
            </w:pPr>
            <w:r>
              <w:rPr>
                <w:rFonts w:ascii="Arial" w:hAnsi="Arial" w:cs="Arial"/>
                <w:sz w:val="20"/>
                <w:szCs w:val="20"/>
              </w:rPr>
              <w:t>Records and do</w:t>
            </w:r>
            <w:r w:rsidR="0077024E">
              <w:rPr>
                <w:rFonts w:ascii="Arial" w:hAnsi="Arial" w:cs="Arial"/>
                <w:sz w:val="20"/>
                <w:szCs w:val="20"/>
              </w:rPr>
              <w:t xml:space="preserve">cumentation pertaining to </w:t>
            </w:r>
            <w:r w:rsidR="00162AD3">
              <w:rPr>
                <w:rFonts w:ascii="Arial" w:hAnsi="Arial" w:cs="Arial"/>
                <w:sz w:val="20"/>
                <w:szCs w:val="20"/>
              </w:rPr>
              <w:t>licensed</w:t>
            </w:r>
            <w:r>
              <w:rPr>
                <w:rFonts w:ascii="Arial" w:hAnsi="Arial" w:cs="Arial"/>
                <w:sz w:val="20"/>
                <w:szCs w:val="20"/>
              </w:rPr>
              <w:t xml:space="preserve"> activities involving human pathogens and toxins to be kept on file for a minimum of 5 years.</w:t>
            </w:r>
          </w:p>
        </w:tc>
      </w:tr>
      <w:tr w:rsidR="00983776" w14:paraId="795FDD9F" w14:textId="77777777" w:rsidTr="00983776">
        <w:tc>
          <w:tcPr>
            <w:tcW w:w="3396" w:type="dxa"/>
            <w:tcBorders>
              <w:top w:val="single" w:sz="4" w:space="0" w:color="auto"/>
            </w:tcBorders>
          </w:tcPr>
          <w:p w14:paraId="71F2290F" w14:textId="77777777" w:rsidR="00E5704D" w:rsidRPr="009F7917" w:rsidRDefault="00E5704D" w:rsidP="009350BC">
            <w:pPr>
              <w:rPr>
                <w:rFonts w:ascii="Arial" w:hAnsi="Arial" w:cs="Arial"/>
                <w:sz w:val="20"/>
                <w:szCs w:val="20"/>
              </w:rPr>
            </w:pPr>
            <w:r>
              <w:rPr>
                <w:rFonts w:ascii="Arial" w:hAnsi="Arial" w:cs="Arial"/>
                <w:sz w:val="20"/>
                <w:szCs w:val="20"/>
              </w:rPr>
              <w:t>Calibration Certificate</w:t>
            </w:r>
          </w:p>
        </w:tc>
        <w:tc>
          <w:tcPr>
            <w:tcW w:w="4218" w:type="dxa"/>
            <w:tcBorders>
              <w:top w:val="single" w:sz="4" w:space="0" w:color="auto"/>
            </w:tcBorders>
          </w:tcPr>
          <w:p w14:paraId="721E1A75" w14:textId="77777777" w:rsidR="00E5704D" w:rsidRPr="00E5704D" w:rsidRDefault="00E5704D" w:rsidP="009350BC">
            <w:pPr>
              <w:autoSpaceDE w:val="0"/>
              <w:autoSpaceDN w:val="0"/>
              <w:adjustRightInd w:val="0"/>
              <w:rPr>
                <w:rFonts w:ascii="Arial" w:eastAsia="Futura-Light" w:hAnsi="Arial" w:cs="Arial"/>
                <w:sz w:val="20"/>
                <w:szCs w:val="20"/>
              </w:rPr>
            </w:pPr>
            <w:r w:rsidRPr="00E5704D">
              <w:rPr>
                <w:rFonts w:ascii="Arial" w:eastAsia="Futura-Light" w:hAnsi="Arial" w:cs="Arial"/>
                <w:sz w:val="20"/>
                <w:szCs w:val="20"/>
              </w:rPr>
              <w:t>Equipment used for performance</w:t>
            </w:r>
          </w:p>
          <w:p w14:paraId="07E9FE02" w14:textId="77777777" w:rsidR="00E5704D" w:rsidRPr="00E5704D" w:rsidRDefault="00E5704D" w:rsidP="009350BC">
            <w:pPr>
              <w:autoSpaceDE w:val="0"/>
              <w:autoSpaceDN w:val="0"/>
              <w:adjustRightInd w:val="0"/>
              <w:rPr>
                <w:rFonts w:ascii="Arial" w:eastAsia="Futura-Light" w:hAnsi="Arial" w:cs="Arial"/>
                <w:sz w:val="20"/>
                <w:szCs w:val="20"/>
              </w:rPr>
            </w:pPr>
            <w:r w:rsidRPr="00E5704D">
              <w:rPr>
                <w:rFonts w:ascii="Arial" w:eastAsia="Futura-Light" w:hAnsi="Arial" w:cs="Arial"/>
                <w:sz w:val="20"/>
                <w:szCs w:val="20"/>
              </w:rPr>
              <w:t>verification and testing of containment</w:t>
            </w:r>
          </w:p>
          <w:p w14:paraId="36C23DD0" w14:textId="77777777" w:rsidR="00E5704D" w:rsidRPr="00E5704D" w:rsidRDefault="00E5704D" w:rsidP="009350BC">
            <w:pPr>
              <w:autoSpaceDE w:val="0"/>
              <w:autoSpaceDN w:val="0"/>
              <w:adjustRightInd w:val="0"/>
              <w:rPr>
                <w:rFonts w:ascii="Arial" w:eastAsia="Futura-Light" w:hAnsi="Arial" w:cs="Arial"/>
                <w:sz w:val="20"/>
                <w:szCs w:val="20"/>
              </w:rPr>
            </w:pPr>
            <w:r w:rsidRPr="00E5704D">
              <w:rPr>
                <w:rFonts w:ascii="Arial" w:eastAsia="Futura-Light" w:hAnsi="Arial" w:cs="Arial"/>
                <w:sz w:val="20"/>
                <w:szCs w:val="20"/>
              </w:rPr>
              <w:t>systems and essential biosafety</w:t>
            </w:r>
          </w:p>
          <w:p w14:paraId="54CA190C" w14:textId="77777777" w:rsidR="00E5704D" w:rsidRPr="00E5704D" w:rsidRDefault="00E5704D" w:rsidP="009350BC">
            <w:pPr>
              <w:autoSpaceDE w:val="0"/>
              <w:autoSpaceDN w:val="0"/>
              <w:adjustRightInd w:val="0"/>
              <w:rPr>
                <w:rFonts w:ascii="Arial" w:eastAsia="Futura-Light" w:hAnsi="Arial" w:cs="Arial"/>
                <w:sz w:val="20"/>
                <w:szCs w:val="20"/>
              </w:rPr>
            </w:pPr>
            <w:r w:rsidRPr="00E5704D">
              <w:rPr>
                <w:rFonts w:ascii="Arial" w:eastAsia="Futura-Light" w:hAnsi="Arial" w:cs="Arial"/>
                <w:sz w:val="20"/>
                <w:szCs w:val="20"/>
              </w:rPr>
              <w:t>equipment to have a valid calibration</w:t>
            </w:r>
          </w:p>
          <w:p w14:paraId="682FBBF2" w14:textId="77777777" w:rsidR="00E5704D" w:rsidRPr="00E5704D" w:rsidRDefault="00E5704D" w:rsidP="009350BC">
            <w:pPr>
              <w:autoSpaceDE w:val="0"/>
              <w:autoSpaceDN w:val="0"/>
              <w:adjustRightInd w:val="0"/>
              <w:rPr>
                <w:rFonts w:ascii="Arial" w:eastAsia="Futura-Light" w:hAnsi="Arial" w:cs="Arial"/>
                <w:sz w:val="20"/>
                <w:szCs w:val="20"/>
              </w:rPr>
            </w:pPr>
            <w:r w:rsidRPr="00E5704D">
              <w:rPr>
                <w:rFonts w:ascii="Arial" w:eastAsia="Futura-Light" w:hAnsi="Arial" w:cs="Arial"/>
                <w:sz w:val="20"/>
                <w:szCs w:val="20"/>
              </w:rPr>
              <w:t>certificate at the time of testing;</w:t>
            </w:r>
          </w:p>
          <w:p w14:paraId="0A4A23E9" w14:textId="77777777" w:rsidR="00E5704D" w:rsidRDefault="00E5704D" w:rsidP="009350BC">
            <w:pPr>
              <w:rPr>
                <w:rFonts w:ascii="Arial" w:hAnsi="Arial" w:cs="Arial"/>
                <w:sz w:val="20"/>
                <w:szCs w:val="20"/>
              </w:rPr>
            </w:pPr>
            <w:r w:rsidRPr="00E5704D">
              <w:rPr>
                <w:rFonts w:ascii="Arial" w:eastAsia="Futura-Light" w:hAnsi="Arial" w:cs="Arial"/>
                <w:sz w:val="20"/>
                <w:szCs w:val="20"/>
              </w:rPr>
              <w:lastRenderedPageBreak/>
              <w:t xml:space="preserve">calibration </w:t>
            </w:r>
            <w:r>
              <w:rPr>
                <w:rFonts w:ascii="Arial" w:eastAsia="Futura-Light" w:hAnsi="Arial" w:cs="Arial"/>
                <w:sz w:val="20"/>
                <w:szCs w:val="20"/>
              </w:rPr>
              <w:t>certificates to be kept on file as per the Canadian Biosafety Standard, Section 4.10.7.</w:t>
            </w:r>
          </w:p>
        </w:tc>
        <w:tc>
          <w:tcPr>
            <w:tcW w:w="3402" w:type="dxa"/>
            <w:tcBorders>
              <w:top w:val="single" w:sz="4" w:space="0" w:color="auto"/>
            </w:tcBorders>
          </w:tcPr>
          <w:p w14:paraId="595051D2" w14:textId="0E054595" w:rsidR="00E5704D" w:rsidRPr="000F2C9F" w:rsidRDefault="00E5704D" w:rsidP="009350BC">
            <w:pPr>
              <w:rPr>
                <w:rFonts w:ascii="Arial" w:hAnsi="Arial" w:cs="Arial"/>
                <w:sz w:val="20"/>
                <w:szCs w:val="20"/>
              </w:rPr>
            </w:pPr>
            <w:r>
              <w:rPr>
                <w:rFonts w:ascii="Arial" w:hAnsi="Arial" w:cs="Arial"/>
                <w:sz w:val="20"/>
                <w:szCs w:val="20"/>
              </w:rPr>
              <w:lastRenderedPageBreak/>
              <w:t>Records and do</w:t>
            </w:r>
            <w:r w:rsidR="0077024E">
              <w:rPr>
                <w:rFonts w:ascii="Arial" w:hAnsi="Arial" w:cs="Arial"/>
                <w:sz w:val="20"/>
                <w:szCs w:val="20"/>
              </w:rPr>
              <w:t xml:space="preserve">cumentation pertaining to </w:t>
            </w:r>
            <w:r w:rsidR="00162AD3">
              <w:rPr>
                <w:rFonts w:ascii="Arial" w:hAnsi="Arial" w:cs="Arial"/>
                <w:sz w:val="20"/>
                <w:szCs w:val="20"/>
              </w:rPr>
              <w:t>licensed</w:t>
            </w:r>
            <w:r>
              <w:rPr>
                <w:rFonts w:ascii="Arial" w:hAnsi="Arial" w:cs="Arial"/>
                <w:sz w:val="20"/>
                <w:szCs w:val="20"/>
              </w:rPr>
              <w:t xml:space="preserve"> activities involving human pathogens and toxins to be kept on file for a minimum of 5 years.</w:t>
            </w:r>
          </w:p>
        </w:tc>
      </w:tr>
      <w:tr w:rsidR="00983776" w14:paraId="42055095" w14:textId="77777777" w:rsidTr="00983776">
        <w:tc>
          <w:tcPr>
            <w:tcW w:w="3396" w:type="dxa"/>
            <w:tcBorders>
              <w:top w:val="single" w:sz="4" w:space="0" w:color="auto"/>
            </w:tcBorders>
          </w:tcPr>
          <w:p w14:paraId="6DC61206" w14:textId="77777777" w:rsidR="00E5704D" w:rsidRPr="009F7917" w:rsidRDefault="00E5704D" w:rsidP="009350BC">
            <w:pPr>
              <w:rPr>
                <w:rFonts w:ascii="Arial" w:hAnsi="Arial" w:cs="Arial"/>
                <w:sz w:val="20"/>
                <w:szCs w:val="20"/>
              </w:rPr>
            </w:pPr>
            <w:r w:rsidRPr="009F7917">
              <w:rPr>
                <w:rFonts w:ascii="Arial" w:hAnsi="Arial" w:cs="Arial"/>
                <w:sz w:val="20"/>
                <w:szCs w:val="20"/>
              </w:rPr>
              <w:t>Daily Autoclave Use Log</w:t>
            </w:r>
          </w:p>
        </w:tc>
        <w:tc>
          <w:tcPr>
            <w:tcW w:w="4218" w:type="dxa"/>
            <w:tcBorders>
              <w:top w:val="single" w:sz="4" w:space="0" w:color="auto"/>
            </w:tcBorders>
          </w:tcPr>
          <w:p w14:paraId="62AE545B" w14:textId="77777777" w:rsidR="00E5704D" w:rsidRPr="00D01131" w:rsidRDefault="00E5704D" w:rsidP="009350BC">
            <w:pPr>
              <w:rPr>
                <w:rFonts w:ascii="Arial" w:hAnsi="Arial" w:cs="Arial"/>
                <w:color w:val="000000"/>
                <w:sz w:val="20"/>
                <w:szCs w:val="20"/>
              </w:rPr>
            </w:pPr>
            <w:r>
              <w:rPr>
                <w:rFonts w:ascii="Arial" w:hAnsi="Arial" w:cs="Arial"/>
                <w:sz w:val="20"/>
                <w:szCs w:val="20"/>
              </w:rPr>
              <w:t>Records of building and equipment maintenance, repair, inspection, testing, or certification, including performance verification and testing records, in accordance with containment zone function, to be kept on file as per the Canadian Biosafety Standard, Section 4.10.6.</w:t>
            </w:r>
          </w:p>
        </w:tc>
        <w:tc>
          <w:tcPr>
            <w:tcW w:w="3402" w:type="dxa"/>
            <w:tcBorders>
              <w:top w:val="single" w:sz="4" w:space="0" w:color="auto"/>
            </w:tcBorders>
          </w:tcPr>
          <w:p w14:paraId="54E721B7" w14:textId="2E317F9D" w:rsidR="00E5704D" w:rsidRPr="000F2C9F" w:rsidRDefault="00E5704D" w:rsidP="009350BC">
            <w:pPr>
              <w:rPr>
                <w:rFonts w:ascii="Arial" w:hAnsi="Arial" w:cs="Arial"/>
                <w:sz w:val="20"/>
                <w:szCs w:val="20"/>
              </w:rPr>
            </w:pPr>
            <w:r>
              <w:rPr>
                <w:rFonts w:ascii="Arial" w:hAnsi="Arial" w:cs="Arial"/>
                <w:sz w:val="20"/>
                <w:szCs w:val="20"/>
              </w:rPr>
              <w:t>Records and do</w:t>
            </w:r>
            <w:r w:rsidR="0077024E">
              <w:rPr>
                <w:rFonts w:ascii="Arial" w:hAnsi="Arial" w:cs="Arial"/>
                <w:sz w:val="20"/>
                <w:szCs w:val="20"/>
              </w:rPr>
              <w:t xml:space="preserve">cumentation pertaining to </w:t>
            </w:r>
            <w:r w:rsidR="00162AD3">
              <w:rPr>
                <w:rFonts w:ascii="Arial" w:hAnsi="Arial" w:cs="Arial"/>
                <w:sz w:val="20"/>
                <w:szCs w:val="20"/>
              </w:rPr>
              <w:t>licensed</w:t>
            </w:r>
            <w:r>
              <w:rPr>
                <w:rFonts w:ascii="Arial" w:hAnsi="Arial" w:cs="Arial"/>
                <w:sz w:val="20"/>
                <w:szCs w:val="20"/>
              </w:rPr>
              <w:t xml:space="preserve"> activities involving human pathogens and toxins to be kept on file for a minimum of 5 years.</w:t>
            </w:r>
          </w:p>
        </w:tc>
      </w:tr>
      <w:tr w:rsidR="00983776" w14:paraId="7D2B2AF4" w14:textId="77777777" w:rsidTr="00983776">
        <w:tc>
          <w:tcPr>
            <w:tcW w:w="3396" w:type="dxa"/>
          </w:tcPr>
          <w:p w14:paraId="60F13B92" w14:textId="77777777" w:rsidR="00E5704D" w:rsidRPr="009F7917" w:rsidRDefault="00E5704D" w:rsidP="009350BC">
            <w:pPr>
              <w:rPr>
                <w:rFonts w:ascii="Arial" w:hAnsi="Arial" w:cs="Arial"/>
                <w:sz w:val="20"/>
                <w:szCs w:val="20"/>
              </w:rPr>
            </w:pPr>
            <w:r w:rsidRPr="009F7917">
              <w:rPr>
                <w:rFonts w:ascii="Arial" w:hAnsi="Arial" w:cs="Arial"/>
                <w:sz w:val="20"/>
                <w:szCs w:val="20"/>
              </w:rPr>
              <w:t>Biological Indicator Test Result Log</w:t>
            </w:r>
          </w:p>
        </w:tc>
        <w:tc>
          <w:tcPr>
            <w:tcW w:w="4218" w:type="dxa"/>
          </w:tcPr>
          <w:p w14:paraId="218728E8" w14:textId="77777777" w:rsidR="00E5704D" w:rsidRPr="00D01131" w:rsidRDefault="00E5704D" w:rsidP="009350BC">
            <w:pPr>
              <w:rPr>
                <w:rFonts w:ascii="Arial" w:hAnsi="Arial" w:cs="Arial"/>
                <w:color w:val="000000"/>
                <w:sz w:val="20"/>
                <w:szCs w:val="20"/>
              </w:rPr>
            </w:pPr>
            <w:r>
              <w:rPr>
                <w:rFonts w:ascii="Arial" w:hAnsi="Arial" w:cs="Arial"/>
                <w:color w:val="000000"/>
                <w:sz w:val="20"/>
                <w:szCs w:val="20"/>
              </w:rPr>
              <w:t>Records of validation and routine verification of decontamination technologies and processes to be kept on file as per the Canadian Biosafety Standards, Section 4.10.9.</w:t>
            </w:r>
          </w:p>
        </w:tc>
        <w:tc>
          <w:tcPr>
            <w:tcW w:w="3402" w:type="dxa"/>
          </w:tcPr>
          <w:p w14:paraId="59391017" w14:textId="1CA4744B" w:rsidR="00E5704D" w:rsidRPr="000F2C9F" w:rsidRDefault="00E5704D" w:rsidP="009350BC">
            <w:pPr>
              <w:rPr>
                <w:rFonts w:ascii="Arial" w:hAnsi="Arial" w:cs="Arial"/>
                <w:sz w:val="20"/>
                <w:szCs w:val="20"/>
              </w:rPr>
            </w:pPr>
            <w:r>
              <w:rPr>
                <w:rFonts w:ascii="Arial" w:hAnsi="Arial" w:cs="Arial"/>
                <w:sz w:val="20"/>
                <w:szCs w:val="20"/>
              </w:rPr>
              <w:t>Records and do</w:t>
            </w:r>
            <w:r w:rsidR="0077024E">
              <w:rPr>
                <w:rFonts w:ascii="Arial" w:hAnsi="Arial" w:cs="Arial"/>
                <w:sz w:val="20"/>
                <w:szCs w:val="20"/>
              </w:rPr>
              <w:t xml:space="preserve">cumentation pertaining to </w:t>
            </w:r>
            <w:r w:rsidR="00162AD3">
              <w:rPr>
                <w:rFonts w:ascii="Arial" w:hAnsi="Arial" w:cs="Arial"/>
                <w:sz w:val="20"/>
                <w:szCs w:val="20"/>
              </w:rPr>
              <w:t>licensed</w:t>
            </w:r>
            <w:r>
              <w:rPr>
                <w:rFonts w:ascii="Arial" w:hAnsi="Arial" w:cs="Arial"/>
                <w:sz w:val="20"/>
                <w:szCs w:val="20"/>
              </w:rPr>
              <w:t xml:space="preserve"> activities involving human pathogens and toxins to be kept on file for a minimum of 5 years.</w:t>
            </w:r>
          </w:p>
        </w:tc>
      </w:tr>
      <w:tr w:rsidR="00983776" w14:paraId="002D76FA" w14:textId="77777777" w:rsidTr="00983776">
        <w:tc>
          <w:tcPr>
            <w:tcW w:w="3396" w:type="dxa"/>
          </w:tcPr>
          <w:p w14:paraId="7C1BC25B" w14:textId="77777777" w:rsidR="00E5704D" w:rsidRPr="009F7917" w:rsidRDefault="00E5704D" w:rsidP="009350BC">
            <w:pPr>
              <w:rPr>
                <w:rFonts w:ascii="Arial" w:hAnsi="Arial" w:cs="Arial"/>
                <w:sz w:val="20"/>
                <w:szCs w:val="20"/>
              </w:rPr>
            </w:pPr>
            <w:r w:rsidRPr="009F7917">
              <w:rPr>
                <w:rFonts w:ascii="Arial" w:hAnsi="Arial" w:cs="Arial"/>
                <w:sz w:val="20"/>
                <w:szCs w:val="20"/>
              </w:rPr>
              <w:t>Autoclave Performance Log</w:t>
            </w:r>
          </w:p>
        </w:tc>
        <w:tc>
          <w:tcPr>
            <w:tcW w:w="4218" w:type="dxa"/>
          </w:tcPr>
          <w:p w14:paraId="4FFC16AB" w14:textId="77777777" w:rsidR="00E5704D" w:rsidRPr="00D01131" w:rsidRDefault="00E5704D" w:rsidP="009350BC">
            <w:pPr>
              <w:rPr>
                <w:rFonts w:ascii="Arial" w:hAnsi="Arial" w:cs="Arial"/>
                <w:color w:val="000000"/>
                <w:sz w:val="20"/>
                <w:szCs w:val="20"/>
              </w:rPr>
            </w:pPr>
            <w:r>
              <w:rPr>
                <w:rFonts w:ascii="Arial" w:hAnsi="Arial" w:cs="Arial"/>
                <w:sz w:val="20"/>
                <w:szCs w:val="20"/>
              </w:rPr>
              <w:t>Records of building and equipment maintenance, repair, inspection, testing, or certification, including performance verification and testing records, in accordance with containment zone function, to be kept on file as per the Canadian Biosafety Standard, Section 4.10.6.</w:t>
            </w:r>
          </w:p>
        </w:tc>
        <w:tc>
          <w:tcPr>
            <w:tcW w:w="3402" w:type="dxa"/>
          </w:tcPr>
          <w:p w14:paraId="14FE7078" w14:textId="0552C8FA" w:rsidR="00E5704D" w:rsidRPr="000F2C9F" w:rsidRDefault="00E5704D" w:rsidP="009350BC">
            <w:pPr>
              <w:rPr>
                <w:rFonts w:ascii="Arial" w:hAnsi="Arial" w:cs="Arial"/>
                <w:sz w:val="20"/>
                <w:szCs w:val="20"/>
              </w:rPr>
            </w:pPr>
            <w:r>
              <w:rPr>
                <w:rFonts w:ascii="Arial" w:hAnsi="Arial" w:cs="Arial"/>
                <w:sz w:val="20"/>
                <w:szCs w:val="20"/>
              </w:rPr>
              <w:t>Records and do</w:t>
            </w:r>
            <w:r w:rsidR="0077024E">
              <w:rPr>
                <w:rFonts w:ascii="Arial" w:hAnsi="Arial" w:cs="Arial"/>
                <w:sz w:val="20"/>
                <w:szCs w:val="20"/>
              </w:rPr>
              <w:t xml:space="preserve">cumentation pertaining to </w:t>
            </w:r>
            <w:r w:rsidR="00162AD3">
              <w:rPr>
                <w:rFonts w:ascii="Arial" w:hAnsi="Arial" w:cs="Arial"/>
                <w:sz w:val="20"/>
                <w:szCs w:val="20"/>
              </w:rPr>
              <w:t>licensed</w:t>
            </w:r>
            <w:r>
              <w:rPr>
                <w:rFonts w:ascii="Arial" w:hAnsi="Arial" w:cs="Arial"/>
                <w:sz w:val="20"/>
                <w:szCs w:val="20"/>
              </w:rPr>
              <w:t xml:space="preserve"> activities involving human pathogens and toxins to be kept on file for a minimum of 5 years.</w:t>
            </w:r>
          </w:p>
        </w:tc>
      </w:tr>
      <w:tr w:rsidR="00983776" w14:paraId="66737045" w14:textId="77777777" w:rsidTr="00983776">
        <w:trPr>
          <w:trHeight w:val="998"/>
        </w:trPr>
        <w:tc>
          <w:tcPr>
            <w:tcW w:w="3396" w:type="dxa"/>
          </w:tcPr>
          <w:p w14:paraId="6B39FDF4" w14:textId="77777777" w:rsidR="00E5704D" w:rsidRPr="009F7917" w:rsidRDefault="00E5704D" w:rsidP="009350BC">
            <w:pPr>
              <w:rPr>
                <w:rFonts w:ascii="Arial" w:hAnsi="Arial" w:cs="Arial"/>
                <w:sz w:val="20"/>
                <w:szCs w:val="20"/>
              </w:rPr>
            </w:pPr>
            <w:r w:rsidRPr="009F7917">
              <w:rPr>
                <w:rFonts w:ascii="Arial" w:hAnsi="Arial" w:cs="Arial"/>
                <w:sz w:val="20"/>
                <w:szCs w:val="20"/>
              </w:rPr>
              <w:t>Training Records</w:t>
            </w:r>
          </w:p>
        </w:tc>
        <w:tc>
          <w:tcPr>
            <w:tcW w:w="4218" w:type="dxa"/>
          </w:tcPr>
          <w:p w14:paraId="2AD06F22" w14:textId="77777777" w:rsidR="00E5704D" w:rsidRPr="000F2C9F" w:rsidRDefault="00E5704D" w:rsidP="009350BC">
            <w:pPr>
              <w:rPr>
                <w:rFonts w:ascii="Arial" w:hAnsi="Arial" w:cs="Arial"/>
                <w:sz w:val="20"/>
                <w:szCs w:val="20"/>
              </w:rPr>
            </w:pPr>
            <w:r>
              <w:rPr>
                <w:rFonts w:ascii="Arial" w:hAnsi="Arial" w:cs="Arial"/>
                <w:sz w:val="20"/>
                <w:szCs w:val="20"/>
              </w:rPr>
              <w:t>Training and refresher training to be documented; records to be kept on file as per the Canadian Biosafety Standard, Section 4.10.1.</w:t>
            </w:r>
          </w:p>
        </w:tc>
        <w:tc>
          <w:tcPr>
            <w:tcW w:w="3402" w:type="dxa"/>
          </w:tcPr>
          <w:p w14:paraId="19442606" w14:textId="77777777" w:rsidR="00E5704D" w:rsidRPr="000F2C9F" w:rsidRDefault="00E5704D" w:rsidP="009350BC">
            <w:pPr>
              <w:rPr>
                <w:rFonts w:ascii="Arial" w:hAnsi="Arial" w:cs="Arial"/>
                <w:sz w:val="20"/>
                <w:szCs w:val="20"/>
              </w:rPr>
            </w:pPr>
            <w:r w:rsidRPr="000F2C9F">
              <w:rPr>
                <w:rFonts w:ascii="Arial" w:hAnsi="Arial" w:cs="Arial"/>
                <w:sz w:val="20"/>
                <w:szCs w:val="20"/>
              </w:rPr>
              <w:t>Minimum of one (1) year after the individual has left the facility / organization, minimum of two (2) years for visitors.</w:t>
            </w:r>
          </w:p>
        </w:tc>
      </w:tr>
      <w:tr w:rsidR="00983776" w14:paraId="3681464A" w14:textId="77777777" w:rsidTr="00983776">
        <w:tc>
          <w:tcPr>
            <w:tcW w:w="3396" w:type="dxa"/>
          </w:tcPr>
          <w:p w14:paraId="75A6FAD4" w14:textId="77777777" w:rsidR="00E5704D" w:rsidRPr="009F7917" w:rsidRDefault="00E5704D" w:rsidP="009350BC">
            <w:pPr>
              <w:rPr>
                <w:rFonts w:ascii="Arial" w:hAnsi="Arial" w:cs="Arial"/>
                <w:sz w:val="20"/>
                <w:szCs w:val="20"/>
              </w:rPr>
            </w:pPr>
            <w:r w:rsidRPr="009F7917">
              <w:rPr>
                <w:rFonts w:ascii="Arial" w:hAnsi="Arial" w:cs="Arial"/>
                <w:sz w:val="20"/>
                <w:szCs w:val="20"/>
              </w:rPr>
              <w:t>Inspections and Corrective Actions</w:t>
            </w:r>
          </w:p>
        </w:tc>
        <w:tc>
          <w:tcPr>
            <w:tcW w:w="4218" w:type="dxa"/>
          </w:tcPr>
          <w:p w14:paraId="21F18935" w14:textId="77777777" w:rsidR="00E5704D" w:rsidRPr="000F2C9F" w:rsidRDefault="00E5704D" w:rsidP="009350BC">
            <w:pPr>
              <w:rPr>
                <w:rFonts w:ascii="Arial" w:hAnsi="Arial" w:cs="Arial"/>
                <w:sz w:val="20"/>
                <w:szCs w:val="20"/>
              </w:rPr>
            </w:pPr>
            <w:r>
              <w:rPr>
                <w:rFonts w:ascii="Arial" w:hAnsi="Arial" w:cs="Arial"/>
                <w:sz w:val="20"/>
                <w:szCs w:val="20"/>
              </w:rPr>
              <w:t>Records of regular inspections of the containment zone and corrective actions to be kept on file as per the Canadian Biosafety Standard, Section 4.10.5.</w:t>
            </w:r>
          </w:p>
        </w:tc>
        <w:tc>
          <w:tcPr>
            <w:tcW w:w="3402" w:type="dxa"/>
          </w:tcPr>
          <w:p w14:paraId="4A298933" w14:textId="72B75B7B" w:rsidR="00E5704D" w:rsidRPr="000F2C9F" w:rsidRDefault="00E5704D" w:rsidP="009350BC">
            <w:pPr>
              <w:rPr>
                <w:rFonts w:ascii="Arial" w:hAnsi="Arial" w:cs="Arial"/>
                <w:sz w:val="20"/>
                <w:szCs w:val="20"/>
              </w:rPr>
            </w:pPr>
            <w:r>
              <w:rPr>
                <w:rFonts w:ascii="Arial" w:hAnsi="Arial" w:cs="Arial"/>
                <w:sz w:val="20"/>
                <w:szCs w:val="20"/>
              </w:rPr>
              <w:t>Records and do</w:t>
            </w:r>
            <w:r w:rsidR="0077024E">
              <w:rPr>
                <w:rFonts w:ascii="Arial" w:hAnsi="Arial" w:cs="Arial"/>
                <w:sz w:val="20"/>
                <w:szCs w:val="20"/>
              </w:rPr>
              <w:t xml:space="preserve">cumentation pertaining to </w:t>
            </w:r>
            <w:r w:rsidR="00162AD3">
              <w:rPr>
                <w:rFonts w:ascii="Arial" w:hAnsi="Arial" w:cs="Arial"/>
                <w:sz w:val="20"/>
                <w:szCs w:val="20"/>
              </w:rPr>
              <w:t>licensed</w:t>
            </w:r>
            <w:r>
              <w:rPr>
                <w:rFonts w:ascii="Arial" w:hAnsi="Arial" w:cs="Arial"/>
                <w:sz w:val="20"/>
                <w:szCs w:val="20"/>
              </w:rPr>
              <w:t xml:space="preserve"> activities involving human pathogens and toxins to be kept on file for a minimum of 5 years.</w:t>
            </w:r>
          </w:p>
        </w:tc>
      </w:tr>
      <w:tr w:rsidR="00F40B07" w14:paraId="7BC1C6D2" w14:textId="77777777" w:rsidTr="00983776">
        <w:tc>
          <w:tcPr>
            <w:tcW w:w="3396" w:type="dxa"/>
          </w:tcPr>
          <w:p w14:paraId="564F07A1" w14:textId="53F56943" w:rsidR="00F40B07" w:rsidRPr="009F7917" w:rsidRDefault="00F40B07" w:rsidP="009350BC">
            <w:pPr>
              <w:rPr>
                <w:rFonts w:ascii="Arial" w:hAnsi="Arial" w:cs="Arial"/>
                <w:sz w:val="20"/>
                <w:szCs w:val="20"/>
              </w:rPr>
            </w:pPr>
            <w:r>
              <w:rPr>
                <w:rFonts w:ascii="Arial" w:hAnsi="Arial" w:cs="Arial"/>
                <w:sz w:val="20"/>
                <w:szCs w:val="20"/>
              </w:rPr>
              <w:t>Autoclave Tapes</w:t>
            </w:r>
          </w:p>
        </w:tc>
        <w:tc>
          <w:tcPr>
            <w:tcW w:w="4218" w:type="dxa"/>
          </w:tcPr>
          <w:p w14:paraId="30E48088" w14:textId="28B22CF2" w:rsidR="00F40B07" w:rsidRDefault="0092686B" w:rsidP="009350BC">
            <w:pPr>
              <w:rPr>
                <w:rFonts w:ascii="Arial" w:hAnsi="Arial" w:cs="Arial"/>
                <w:sz w:val="20"/>
                <w:szCs w:val="20"/>
              </w:rPr>
            </w:pPr>
            <w:r>
              <w:rPr>
                <w:rFonts w:ascii="Arial" w:hAnsi="Arial" w:cs="Arial"/>
                <w:sz w:val="20"/>
                <w:szCs w:val="20"/>
              </w:rPr>
              <w:t>Records of building and equipment maintenance, repair, inspection, testing, or certification, including performance verification and testing records, in accordance with containment zone function, to be kept on file as per the Canadian Biosafety Standard, Section 4.10.6.</w:t>
            </w:r>
          </w:p>
        </w:tc>
        <w:tc>
          <w:tcPr>
            <w:tcW w:w="3402" w:type="dxa"/>
          </w:tcPr>
          <w:p w14:paraId="4923C177" w14:textId="73B82C61" w:rsidR="00F40B07" w:rsidRDefault="0092686B" w:rsidP="009350BC">
            <w:pPr>
              <w:rPr>
                <w:rFonts w:ascii="Arial" w:hAnsi="Arial" w:cs="Arial"/>
                <w:sz w:val="20"/>
                <w:szCs w:val="20"/>
              </w:rPr>
            </w:pPr>
            <w:r>
              <w:rPr>
                <w:rFonts w:ascii="Arial" w:hAnsi="Arial" w:cs="Arial"/>
                <w:sz w:val="20"/>
                <w:szCs w:val="20"/>
              </w:rPr>
              <w:t>Records and documentation pertaining to licensed activities involving human pathogens and toxins to be kept on file for a minimum of 5 years.</w:t>
            </w:r>
          </w:p>
        </w:tc>
      </w:tr>
    </w:tbl>
    <w:p w14:paraId="187259C8" w14:textId="77777777" w:rsidR="00F11A55" w:rsidRDefault="00F11A55" w:rsidP="009350BC">
      <w:pPr>
        <w:spacing w:line="240" w:lineRule="auto"/>
        <w:jc w:val="both"/>
        <w:rPr>
          <w:rFonts w:ascii="Arial" w:hAnsi="Arial" w:cs="Arial"/>
          <w:color w:val="000000" w:themeColor="text1"/>
          <w:sz w:val="20"/>
          <w:szCs w:val="20"/>
        </w:rPr>
      </w:pPr>
    </w:p>
    <w:p w14:paraId="75EAF969" w14:textId="77777777" w:rsidR="00D525B9" w:rsidRPr="00514B8E" w:rsidRDefault="00D525B9" w:rsidP="009350BC">
      <w:pPr>
        <w:spacing w:line="240" w:lineRule="auto"/>
        <w:jc w:val="both"/>
        <w:outlineLvl w:val="0"/>
        <w:rPr>
          <w:rFonts w:ascii="Arial" w:hAnsi="Arial" w:cs="Arial"/>
          <w:sz w:val="20"/>
          <w:szCs w:val="20"/>
        </w:rPr>
      </w:pPr>
      <w:r>
        <w:rPr>
          <w:rFonts w:ascii="Arial" w:hAnsi="Arial" w:cs="Arial"/>
          <w:b/>
          <w:color w:val="000000" w:themeColor="text1"/>
          <w:sz w:val="20"/>
          <w:szCs w:val="20"/>
          <w:u w:val="single"/>
        </w:rPr>
        <w:t>Audits:</w:t>
      </w:r>
    </w:p>
    <w:p w14:paraId="526F3458" w14:textId="476C4DF2" w:rsidR="005D6113" w:rsidRDefault="00D525B9" w:rsidP="009350BC">
      <w:pPr>
        <w:spacing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Autoclaves </w:t>
      </w:r>
      <w:r w:rsidR="009D01EF">
        <w:rPr>
          <w:rFonts w:ascii="Arial" w:hAnsi="Arial" w:cs="Arial"/>
          <w:color w:val="000000" w:themeColor="text1"/>
          <w:sz w:val="20"/>
          <w:szCs w:val="20"/>
        </w:rPr>
        <w:t xml:space="preserve">used for decontamination of waste </w:t>
      </w:r>
      <w:r>
        <w:rPr>
          <w:rFonts w:ascii="Arial" w:hAnsi="Arial" w:cs="Arial"/>
          <w:color w:val="000000" w:themeColor="text1"/>
          <w:sz w:val="20"/>
          <w:szCs w:val="20"/>
        </w:rPr>
        <w:t xml:space="preserve">along with associated documentation </w:t>
      </w:r>
      <w:r w:rsidR="00355FDB">
        <w:rPr>
          <w:rFonts w:ascii="Arial" w:hAnsi="Arial" w:cs="Arial"/>
          <w:color w:val="000000" w:themeColor="text1"/>
          <w:sz w:val="20"/>
          <w:szCs w:val="20"/>
        </w:rPr>
        <w:t xml:space="preserve">and locations </w:t>
      </w:r>
      <w:r>
        <w:rPr>
          <w:rFonts w:ascii="Arial" w:hAnsi="Arial" w:cs="Arial"/>
          <w:color w:val="000000" w:themeColor="text1"/>
          <w:sz w:val="20"/>
          <w:szCs w:val="20"/>
        </w:rPr>
        <w:t xml:space="preserve">will be audited </w:t>
      </w:r>
      <w:r w:rsidR="00334903">
        <w:rPr>
          <w:rFonts w:ascii="Arial" w:hAnsi="Arial" w:cs="Arial"/>
          <w:color w:val="000000" w:themeColor="text1"/>
          <w:sz w:val="20"/>
          <w:szCs w:val="20"/>
        </w:rPr>
        <w:t xml:space="preserve">on a regular basis </w:t>
      </w:r>
      <w:r>
        <w:rPr>
          <w:rFonts w:ascii="Arial" w:hAnsi="Arial" w:cs="Arial"/>
          <w:color w:val="000000" w:themeColor="text1"/>
          <w:sz w:val="20"/>
          <w:szCs w:val="20"/>
        </w:rPr>
        <w:t xml:space="preserve">by the </w:t>
      </w:r>
      <w:r w:rsidR="00334903">
        <w:rPr>
          <w:rFonts w:ascii="Arial" w:hAnsi="Arial" w:cs="Arial"/>
          <w:color w:val="000000" w:themeColor="text1"/>
          <w:sz w:val="20"/>
          <w:szCs w:val="20"/>
        </w:rPr>
        <w:t>Research Compliance</w:t>
      </w:r>
      <w:r>
        <w:rPr>
          <w:rFonts w:ascii="Arial" w:hAnsi="Arial" w:cs="Arial"/>
          <w:color w:val="000000" w:themeColor="text1"/>
          <w:sz w:val="20"/>
          <w:szCs w:val="20"/>
        </w:rPr>
        <w:t xml:space="preserve"> Auditor.</w:t>
      </w:r>
      <w:r w:rsidR="00764EE2">
        <w:rPr>
          <w:rFonts w:ascii="Arial" w:hAnsi="Arial" w:cs="Arial"/>
          <w:color w:val="000000" w:themeColor="text1"/>
          <w:sz w:val="20"/>
          <w:szCs w:val="20"/>
        </w:rPr>
        <w:t xml:space="preserve"> </w:t>
      </w:r>
    </w:p>
    <w:p w14:paraId="0F37EFE9" w14:textId="49DC1F00" w:rsidR="00B874EE" w:rsidRPr="00B874EE" w:rsidRDefault="008F6FDF" w:rsidP="009350BC">
      <w:pPr>
        <w:spacing w:line="240" w:lineRule="auto"/>
        <w:jc w:val="both"/>
        <w:outlineLvl w:val="0"/>
        <w:rPr>
          <w:rFonts w:ascii="Arial" w:hAnsi="Arial" w:cs="Arial"/>
          <w:sz w:val="20"/>
          <w:szCs w:val="20"/>
        </w:rPr>
      </w:pPr>
      <w:r>
        <w:rPr>
          <w:rFonts w:ascii="Arial" w:hAnsi="Arial" w:cs="Arial"/>
          <w:b/>
          <w:color w:val="000000" w:themeColor="text1"/>
          <w:sz w:val="20"/>
          <w:szCs w:val="20"/>
          <w:u w:val="single"/>
        </w:rPr>
        <w:t xml:space="preserve">Recommended </w:t>
      </w:r>
      <w:r w:rsidR="006A22F5">
        <w:rPr>
          <w:rFonts w:ascii="Arial" w:hAnsi="Arial" w:cs="Arial"/>
          <w:b/>
          <w:color w:val="000000" w:themeColor="text1"/>
          <w:sz w:val="20"/>
          <w:szCs w:val="20"/>
          <w:u w:val="single"/>
        </w:rPr>
        <w:t>Supporting Documentation</w:t>
      </w:r>
      <w:r w:rsidR="005D6113">
        <w:rPr>
          <w:rFonts w:ascii="Arial" w:hAnsi="Arial" w:cs="Arial"/>
          <w:b/>
          <w:color w:val="000000" w:themeColor="text1"/>
          <w:sz w:val="20"/>
          <w:szCs w:val="20"/>
          <w:u w:val="single"/>
        </w:rPr>
        <w:t>:</w:t>
      </w:r>
    </w:p>
    <w:p w14:paraId="6FFB6C3F" w14:textId="43F43E45" w:rsidR="005D6113" w:rsidRPr="005D6113" w:rsidRDefault="005D6113" w:rsidP="009350BC">
      <w:pPr>
        <w:spacing w:after="0" w:line="240" w:lineRule="auto"/>
        <w:jc w:val="both"/>
        <w:outlineLvl w:val="0"/>
        <w:rPr>
          <w:rFonts w:ascii="Arial" w:eastAsia="Times New Roman" w:hAnsi="Arial" w:cs="Arial"/>
          <w:sz w:val="20"/>
          <w:szCs w:val="20"/>
        </w:rPr>
      </w:pPr>
      <w:r>
        <w:rPr>
          <w:rFonts w:ascii="Arial" w:eastAsia="Times New Roman" w:hAnsi="Arial" w:cs="Arial"/>
          <w:sz w:val="20"/>
          <w:szCs w:val="20"/>
        </w:rPr>
        <w:t>Autoclave Daily Use Log</w:t>
      </w:r>
    </w:p>
    <w:p w14:paraId="1B74AC58" w14:textId="75F5FDE1" w:rsidR="005D6113" w:rsidRDefault="005D6113" w:rsidP="009350BC">
      <w:pPr>
        <w:spacing w:after="0" w:line="240" w:lineRule="auto"/>
        <w:jc w:val="both"/>
        <w:rPr>
          <w:rFonts w:ascii="Arial" w:eastAsia="Times New Roman" w:hAnsi="Arial" w:cs="Arial"/>
          <w:sz w:val="20"/>
          <w:szCs w:val="20"/>
        </w:rPr>
      </w:pPr>
      <w:r>
        <w:rPr>
          <w:rFonts w:ascii="Arial" w:eastAsia="Times New Roman" w:hAnsi="Arial" w:cs="Arial"/>
          <w:sz w:val="20"/>
          <w:szCs w:val="20"/>
        </w:rPr>
        <w:t>Biological Indicator (BI) Test Result Log</w:t>
      </w:r>
    </w:p>
    <w:p w14:paraId="66045E65" w14:textId="791993C0" w:rsidR="005D6113" w:rsidRDefault="00046E58" w:rsidP="009350BC">
      <w:pPr>
        <w:spacing w:after="0" w:line="240" w:lineRule="auto"/>
        <w:jc w:val="both"/>
        <w:rPr>
          <w:rFonts w:ascii="Arial" w:eastAsia="Times New Roman" w:hAnsi="Arial" w:cs="Arial"/>
          <w:sz w:val="20"/>
          <w:szCs w:val="20"/>
        </w:rPr>
      </w:pPr>
      <w:r>
        <w:rPr>
          <w:rFonts w:ascii="Arial" w:eastAsia="Times New Roman" w:hAnsi="Arial" w:cs="Arial"/>
          <w:sz w:val="20"/>
          <w:szCs w:val="20"/>
        </w:rPr>
        <w:t>Autoclave Service or Maintenance</w:t>
      </w:r>
      <w:r w:rsidR="005D6113">
        <w:rPr>
          <w:rFonts w:ascii="Arial" w:eastAsia="Times New Roman" w:hAnsi="Arial" w:cs="Arial"/>
          <w:sz w:val="20"/>
          <w:szCs w:val="20"/>
        </w:rPr>
        <w:t xml:space="preserve"> Log</w:t>
      </w:r>
    </w:p>
    <w:p w14:paraId="50A62BE5" w14:textId="6546260F" w:rsidR="007F312F" w:rsidRDefault="005D6113" w:rsidP="009350BC">
      <w:pPr>
        <w:spacing w:after="0" w:line="240" w:lineRule="auto"/>
        <w:jc w:val="both"/>
        <w:rPr>
          <w:rFonts w:ascii="Arial" w:eastAsia="Times New Roman" w:hAnsi="Arial" w:cs="Arial"/>
          <w:sz w:val="20"/>
          <w:szCs w:val="20"/>
        </w:rPr>
      </w:pPr>
      <w:r>
        <w:rPr>
          <w:rFonts w:ascii="Arial" w:eastAsia="Times New Roman" w:hAnsi="Arial" w:cs="Arial"/>
          <w:sz w:val="20"/>
          <w:szCs w:val="20"/>
        </w:rPr>
        <w:t>Autoclave Audit Checklist</w:t>
      </w:r>
    </w:p>
    <w:p w14:paraId="11EEDCEA" w14:textId="77777777" w:rsidR="009B1C21" w:rsidRPr="009B1C21" w:rsidRDefault="009B1C21" w:rsidP="009350BC">
      <w:pPr>
        <w:spacing w:after="0" w:line="240" w:lineRule="auto"/>
        <w:jc w:val="both"/>
        <w:rPr>
          <w:rFonts w:ascii="Arial" w:eastAsia="Times New Roman" w:hAnsi="Arial" w:cs="Arial"/>
          <w:sz w:val="20"/>
          <w:szCs w:val="20"/>
        </w:rPr>
      </w:pPr>
    </w:p>
    <w:p w14:paraId="139DC5FE" w14:textId="77777777" w:rsidR="006A22F5" w:rsidRPr="00B874EE" w:rsidRDefault="00B504E2" w:rsidP="009350BC">
      <w:pPr>
        <w:spacing w:line="240" w:lineRule="auto"/>
        <w:jc w:val="both"/>
        <w:outlineLvl w:val="0"/>
        <w:rPr>
          <w:rFonts w:ascii="Arial" w:hAnsi="Arial" w:cs="Arial"/>
          <w:sz w:val="20"/>
          <w:szCs w:val="20"/>
        </w:rPr>
      </w:pPr>
      <w:r>
        <w:rPr>
          <w:rFonts w:ascii="Arial" w:hAnsi="Arial" w:cs="Arial"/>
          <w:b/>
          <w:color w:val="000000" w:themeColor="text1"/>
          <w:sz w:val="20"/>
          <w:szCs w:val="20"/>
          <w:u w:val="single"/>
        </w:rPr>
        <w:t>Guidance Documents</w:t>
      </w:r>
      <w:r w:rsidR="006A22F5">
        <w:rPr>
          <w:rFonts w:ascii="Arial" w:hAnsi="Arial" w:cs="Arial"/>
          <w:b/>
          <w:color w:val="000000" w:themeColor="text1"/>
          <w:sz w:val="20"/>
          <w:szCs w:val="20"/>
          <w:u w:val="single"/>
        </w:rPr>
        <w:t>:</w:t>
      </w:r>
    </w:p>
    <w:p w14:paraId="26C1519B" w14:textId="286B9ABA" w:rsidR="006A22F5" w:rsidRDefault="005159A5" w:rsidP="009350BC">
      <w:pPr>
        <w:spacing w:after="0" w:line="240" w:lineRule="auto"/>
        <w:rPr>
          <w:rFonts w:ascii="Arial" w:eastAsia="Times New Roman" w:hAnsi="Arial" w:cs="Arial"/>
          <w:sz w:val="20"/>
          <w:szCs w:val="20"/>
        </w:rPr>
      </w:pPr>
      <w:r>
        <w:rPr>
          <w:rFonts w:ascii="Arial" w:eastAsia="Times New Roman" w:hAnsi="Arial" w:cs="Arial"/>
          <w:sz w:val="20"/>
          <w:szCs w:val="20"/>
        </w:rPr>
        <w:lastRenderedPageBreak/>
        <w:t>Canadian Biosafety Standard</w:t>
      </w:r>
      <w:r w:rsidR="00431C56">
        <w:rPr>
          <w:rFonts w:ascii="Arial" w:eastAsia="Times New Roman" w:hAnsi="Arial" w:cs="Arial"/>
          <w:sz w:val="20"/>
          <w:szCs w:val="20"/>
        </w:rPr>
        <w:t>, 2</w:t>
      </w:r>
      <w:r w:rsidR="00431C56" w:rsidRPr="00431C56">
        <w:rPr>
          <w:rFonts w:ascii="Arial" w:eastAsia="Times New Roman" w:hAnsi="Arial" w:cs="Arial"/>
          <w:sz w:val="20"/>
          <w:szCs w:val="20"/>
          <w:vertAlign w:val="superscript"/>
        </w:rPr>
        <w:t>nd</w:t>
      </w:r>
      <w:r w:rsidR="00431C56">
        <w:rPr>
          <w:rFonts w:ascii="Arial" w:eastAsia="Times New Roman" w:hAnsi="Arial" w:cs="Arial"/>
          <w:sz w:val="20"/>
          <w:szCs w:val="20"/>
        </w:rPr>
        <w:t xml:space="preserve"> Edition (CBS);</w:t>
      </w:r>
      <w:r w:rsidR="00764EE2">
        <w:rPr>
          <w:rFonts w:ascii="Arial" w:eastAsia="Times New Roman" w:hAnsi="Arial" w:cs="Arial"/>
          <w:sz w:val="20"/>
          <w:szCs w:val="20"/>
        </w:rPr>
        <w:t xml:space="preserve"> </w:t>
      </w:r>
      <w:hyperlink r:id="rId9" w:history="1">
        <w:r w:rsidRPr="003E6073">
          <w:rPr>
            <w:rStyle w:val="Hyperlink"/>
            <w:rFonts w:ascii="Arial" w:eastAsia="Times New Roman" w:hAnsi="Arial" w:cs="Arial"/>
            <w:sz w:val="20"/>
            <w:szCs w:val="20"/>
          </w:rPr>
          <w:t>http://canadianbiosafetystandards.collaboration.gc.ca/cbs-ncb/index-eng.php</w:t>
        </w:r>
      </w:hyperlink>
      <w:r>
        <w:rPr>
          <w:rFonts w:ascii="Arial" w:eastAsia="Times New Roman" w:hAnsi="Arial" w:cs="Arial"/>
          <w:sz w:val="20"/>
          <w:szCs w:val="20"/>
        </w:rPr>
        <w:t xml:space="preserve"> </w:t>
      </w:r>
    </w:p>
    <w:p w14:paraId="616460DA" w14:textId="77777777" w:rsidR="0077024E" w:rsidRDefault="0077024E" w:rsidP="009350BC">
      <w:pPr>
        <w:spacing w:after="0" w:line="240" w:lineRule="auto"/>
        <w:rPr>
          <w:rFonts w:ascii="Arial" w:eastAsia="Times New Roman" w:hAnsi="Arial" w:cs="Arial"/>
          <w:sz w:val="20"/>
          <w:szCs w:val="20"/>
        </w:rPr>
      </w:pPr>
      <w:r>
        <w:rPr>
          <w:rFonts w:ascii="Arial" w:eastAsia="Times New Roman" w:hAnsi="Arial" w:cs="Arial"/>
          <w:sz w:val="20"/>
          <w:szCs w:val="20"/>
        </w:rPr>
        <w:t xml:space="preserve">McMaster University Health Sciences Records Management Plan, Guidelines for Deciding on the Lifespan of Records; </w:t>
      </w:r>
      <w:hyperlink r:id="rId10" w:history="1">
        <w:r w:rsidRPr="00A83695">
          <w:rPr>
            <w:rStyle w:val="Hyperlink"/>
            <w:rFonts w:ascii="Arial" w:eastAsia="Times New Roman" w:hAnsi="Arial" w:cs="Arial"/>
            <w:sz w:val="20"/>
            <w:szCs w:val="20"/>
          </w:rPr>
          <w:t>http://fhs.mcmaster.ca/recman/lifespan.html</w:t>
        </w:r>
      </w:hyperlink>
      <w:r>
        <w:rPr>
          <w:rFonts w:ascii="Arial" w:eastAsia="Times New Roman" w:hAnsi="Arial" w:cs="Arial"/>
          <w:sz w:val="20"/>
          <w:szCs w:val="20"/>
        </w:rPr>
        <w:t xml:space="preserve"> </w:t>
      </w:r>
    </w:p>
    <w:p w14:paraId="71E4BAD5" w14:textId="77777777" w:rsidR="00D966D0" w:rsidRDefault="00D966D0" w:rsidP="009350BC">
      <w:pPr>
        <w:spacing w:after="0" w:line="240" w:lineRule="auto"/>
        <w:rPr>
          <w:rFonts w:ascii="Arial" w:eastAsia="Times New Roman" w:hAnsi="Arial" w:cs="Arial"/>
          <w:sz w:val="20"/>
          <w:szCs w:val="20"/>
        </w:rPr>
      </w:pPr>
      <w:r>
        <w:rPr>
          <w:rFonts w:ascii="Arial" w:eastAsia="Times New Roman" w:hAnsi="Arial" w:cs="Arial"/>
          <w:sz w:val="20"/>
          <w:szCs w:val="20"/>
        </w:rPr>
        <w:t xml:space="preserve">McMaster University Laboratory Handbook; </w:t>
      </w:r>
      <w:hyperlink r:id="rId11" w:history="1">
        <w:r w:rsidRPr="00653541">
          <w:rPr>
            <w:rStyle w:val="Hyperlink"/>
            <w:rFonts w:ascii="Arial" w:eastAsia="Times New Roman" w:hAnsi="Arial" w:cs="Arial"/>
            <w:sz w:val="20"/>
            <w:szCs w:val="20"/>
          </w:rPr>
          <w:t>http://www.workingatmcmaster.ca/med/document/Lab-Safety-Handbook-1-36.pdf</w:t>
        </w:r>
      </w:hyperlink>
      <w:r>
        <w:rPr>
          <w:rFonts w:ascii="Arial" w:eastAsia="Times New Roman" w:hAnsi="Arial" w:cs="Arial"/>
          <w:sz w:val="20"/>
          <w:szCs w:val="20"/>
        </w:rPr>
        <w:t xml:space="preserve"> </w:t>
      </w:r>
    </w:p>
    <w:p w14:paraId="6EE069F3" w14:textId="77777777" w:rsidR="000B65D3" w:rsidRDefault="000B65D3" w:rsidP="009350BC">
      <w:pPr>
        <w:spacing w:after="0" w:line="240" w:lineRule="auto"/>
        <w:rPr>
          <w:rFonts w:ascii="Arial" w:eastAsia="Times New Roman" w:hAnsi="Arial" w:cs="Arial"/>
          <w:sz w:val="20"/>
          <w:szCs w:val="20"/>
        </w:rPr>
      </w:pPr>
      <w:r>
        <w:rPr>
          <w:rFonts w:ascii="Arial" w:eastAsia="Times New Roman" w:hAnsi="Arial" w:cs="Arial"/>
          <w:sz w:val="20"/>
          <w:szCs w:val="20"/>
        </w:rPr>
        <w:t>McMaster University Risk Management Manual</w:t>
      </w:r>
      <w:r w:rsidR="009A7FF8">
        <w:rPr>
          <w:rFonts w:ascii="Arial" w:eastAsia="Times New Roman" w:hAnsi="Arial" w:cs="Arial"/>
          <w:sz w:val="20"/>
          <w:szCs w:val="20"/>
        </w:rPr>
        <w:t xml:space="preserve"> (RMM)</w:t>
      </w:r>
      <w:r w:rsidR="00572B0F">
        <w:rPr>
          <w:rFonts w:ascii="Arial" w:eastAsia="Times New Roman" w:hAnsi="Arial" w:cs="Arial"/>
          <w:sz w:val="20"/>
          <w:szCs w:val="20"/>
        </w:rPr>
        <w:t>:</w:t>
      </w:r>
    </w:p>
    <w:p w14:paraId="324D70C3" w14:textId="77777777" w:rsidR="00572B0F" w:rsidRPr="00572B0F" w:rsidRDefault="00572B0F" w:rsidP="009350BC">
      <w:pPr>
        <w:pStyle w:val="ListParagraph"/>
        <w:numPr>
          <w:ilvl w:val="0"/>
          <w:numId w:val="5"/>
        </w:numPr>
        <w:spacing w:after="0" w:line="240" w:lineRule="auto"/>
        <w:rPr>
          <w:rFonts w:ascii="Arial" w:eastAsia="Times New Roman" w:hAnsi="Arial" w:cs="Arial"/>
          <w:sz w:val="20"/>
          <w:szCs w:val="20"/>
        </w:rPr>
      </w:pPr>
      <w:r w:rsidRPr="00572B0F">
        <w:rPr>
          <w:rFonts w:ascii="Arial" w:eastAsia="Times New Roman" w:hAnsi="Arial" w:cs="Arial"/>
          <w:sz w:val="20"/>
          <w:szCs w:val="20"/>
        </w:rPr>
        <w:t xml:space="preserve">Workplace and Environmental Health and Safety Policy, Number 100; </w:t>
      </w:r>
      <w:hyperlink r:id="rId12" w:history="1">
        <w:r w:rsidRPr="00572B0F">
          <w:rPr>
            <w:rStyle w:val="Hyperlink"/>
            <w:rFonts w:ascii="Arial" w:eastAsia="Times New Roman" w:hAnsi="Arial" w:cs="Arial"/>
            <w:sz w:val="20"/>
            <w:szCs w:val="20"/>
          </w:rPr>
          <w:t>http://www.workingatmcmaster.ca/med/document/RMM-100-Workplace-and-Environmental-Health-and-Safety-Policy-1-36.pdf</w:t>
        </w:r>
      </w:hyperlink>
      <w:r w:rsidRPr="00572B0F">
        <w:rPr>
          <w:rFonts w:ascii="Arial" w:eastAsia="Times New Roman" w:hAnsi="Arial" w:cs="Arial"/>
          <w:sz w:val="20"/>
          <w:szCs w:val="20"/>
        </w:rPr>
        <w:t xml:space="preserve"> </w:t>
      </w:r>
    </w:p>
    <w:p w14:paraId="5FEBA874" w14:textId="77777777" w:rsidR="00572B0F" w:rsidRPr="00572B0F" w:rsidRDefault="00572B0F" w:rsidP="009350BC">
      <w:pPr>
        <w:pStyle w:val="ListParagraph"/>
        <w:numPr>
          <w:ilvl w:val="0"/>
          <w:numId w:val="5"/>
        </w:numPr>
        <w:spacing w:after="0" w:line="240" w:lineRule="auto"/>
        <w:rPr>
          <w:rFonts w:ascii="Arial" w:eastAsia="Times New Roman" w:hAnsi="Arial" w:cs="Arial"/>
          <w:sz w:val="20"/>
          <w:szCs w:val="20"/>
        </w:rPr>
      </w:pPr>
      <w:r w:rsidRPr="00572B0F">
        <w:rPr>
          <w:rFonts w:ascii="Arial" w:eastAsia="Times New Roman" w:hAnsi="Arial" w:cs="Arial"/>
          <w:sz w:val="20"/>
          <w:szCs w:val="20"/>
        </w:rPr>
        <w:t xml:space="preserve">Health and Safety Training Program, Number 300; </w:t>
      </w:r>
      <w:hyperlink r:id="rId13" w:history="1">
        <w:r w:rsidRPr="00572B0F">
          <w:rPr>
            <w:rStyle w:val="Hyperlink"/>
            <w:rFonts w:ascii="Arial" w:eastAsia="Times New Roman" w:hAnsi="Arial" w:cs="Arial"/>
            <w:sz w:val="20"/>
            <w:szCs w:val="20"/>
          </w:rPr>
          <w:t>http://www.workingatmcmaster.ca/med/document/RMM-300-Health-and-Safety-Training-Program-1-36.pdf</w:t>
        </w:r>
      </w:hyperlink>
      <w:r w:rsidRPr="00572B0F">
        <w:rPr>
          <w:rFonts w:ascii="Arial" w:eastAsia="Times New Roman" w:hAnsi="Arial" w:cs="Arial"/>
          <w:sz w:val="20"/>
          <w:szCs w:val="20"/>
        </w:rPr>
        <w:t xml:space="preserve"> </w:t>
      </w:r>
    </w:p>
    <w:p w14:paraId="6EAA4C25" w14:textId="77777777" w:rsidR="00572B0F" w:rsidRPr="00572B0F" w:rsidRDefault="00572B0F" w:rsidP="009350BC">
      <w:pPr>
        <w:pStyle w:val="ListParagraph"/>
        <w:numPr>
          <w:ilvl w:val="0"/>
          <w:numId w:val="5"/>
        </w:numPr>
        <w:spacing w:after="0" w:line="240" w:lineRule="auto"/>
        <w:rPr>
          <w:rFonts w:ascii="Arial" w:eastAsia="Times New Roman" w:hAnsi="Arial" w:cs="Arial"/>
          <w:sz w:val="20"/>
          <w:szCs w:val="20"/>
        </w:rPr>
      </w:pPr>
      <w:r w:rsidRPr="00572B0F">
        <w:rPr>
          <w:rFonts w:ascii="Arial" w:eastAsia="Times New Roman" w:hAnsi="Arial" w:cs="Arial"/>
          <w:sz w:val="20"/>
          <w:szCs w:val="20"/>
        </w:rPr>
        <w:t xml:space="preserve">Health and Safety Training Program, Number 300 – Appendix B; </w:t>
      </w:r>
      <w:hyperlink r:id="rId14" w:history="1">
        <w:r w:rsidRPr="00572B0F">
          <w:rPr>
            <w:rStyle w:val="Hyperlink"/>
            <w:rFonts w:ascii="Arial" w:eastAsia="Times New Roman" w:hAnsi="Arial" w:cs="Arial"/>
            <w:sz w:val="20"/>
            <w:szCs w:val="20"/>
          </w:rPr>
          <w:t>http://www.workingatmcmaster.ca/med/document/RMM-300-Health-and-Safety-Training-Program-Appendix-B-1-36.pdf</w:t>
        </w:r>
      </w:hyperlink>
      <w:r w:rsidRPr="00572B0F">
        <w:rPr>
          <w:rFonts w:ascii="Arial" w:eastAsia="Times New Roman" w:hAnsi="Arial" w:cs="Arial"/>
          <w:sz w:val="20"/>
          <w:szCs w:val="20"/>
        </w:rPr>
        <w:t xml:space="preserve"> </w:t>
      </w:r>
    </w:p>
    <w:p w14:paraId="163817C3" w14:textId="77777777" w:rsidR="00572B0F" w:rsidRDefault="00572B0F" w:rsidP="009350BC">
      <w:pPr>
        <w:pStyle w:val="ListParagraph"/>
        <w:numPr>
          <w:ilvl w:val="0"/>
          <w:numId w:val="5"/>
        </w:numPr>
        <w:spacing w:after="0" w:line="240" w:lineRule="auto"/>
        <w:rPr>
          <w:rFonts w:ascii="Arial" w:eastAsia="Times New Roman" w:hAnsi="Arial" w:cs="Arial"/>
          <w:sz w:val="20"/>
          <w:szCs w:val="20"/>
        </w:rPr>
      </w:pPr>
      <w:r w:rsidRPr="00572B0F">
        <w:rPr>
          <w:rFonts w:ascii="Arial" w:eastAsia="Times New Roman" w:hAnsi="Arial" w:cs="Arial"/>
          <w:sz w:val="20"/>
          <w:szCs w:val="20"/>
        </w:rPr>
        <w:t xml:space="preserve">Safety Audits and Inspections, Number 302; </w:t>
      </w:r>
      <w:hyperlink r:id="rId15" w:history="1">
        <w:r w:rsidRPr="00572B0F">
          <w:rPr>
            <w:rStyle w:val="Hyperlink"/>
            <w:rFonts w:ascii="Arial" w:eastAsia="Times New Roman" w:hAnsi="Arial" w:cs="Arial"/>
            <w:sz w:val="20"/>
            <w:szCs w:val="20"/>
          </w:rPr>
          <w:t>http://www.workingatmcmaster.ca/med/document/RMM-302-Safety-Audits-and-Inspections-Program-1-36.pdf</w:t>
        </w:r>
      </w:hyperlink>
      <w:r w:rsidRPr="00572B0F">
        <w:rPr>
          <w:rFonts w:ascii="Arial" w:eastAsia="Times New Roman" w:hAnsi="Arial" w:cs="Arial"/>
          <w:sz w:val="20"/>
          <w:szCs w:val="20"/>
        </w:rPr>
        <w:t xml:space="preserve"> </w:t>
      </w:r>
    </w:p>
    <w:p w14:paraId="00F4521C" w14:textId="77777777" w:rsidR="00572B0F" w:rsidRPr="00572B0F" w:rsidRDefault="00572B0F" w:rsidP="009350BC">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 xml:space="preserve">Job Hazard Analysis Program, Number 324; </w:t>
      </w:r>
      <w:hyperlink r:id="rId16" w:history="1">
        <w:r w:rsidRPr="00653541">
          <w:rPr>
            <w:rStyle w:val="Hyperlink"/>
            <w:rFonts w:ascii="Arial" w:eastAsia="Times New Roman" w:hAnsi="Arial" w:cs="Arial"/>
            <w:sz w:val="20"/>
            <w:szCs w:val="20"/>
          </w:rPr>
          <w:t>http://www.workingatmcmaster.ca/med/document/RMM-324-Job-Hazard-Analysis-Program-1-36.pdf</w:t>
        </w:r>
      </w:hyperlink>
      <w:r>
        <w:rPr>
          <w:rFonts w:ascii="Arial" w:eastAsia="Times New Roman" w:hAnsi="Arial" w:cs="Arial"/>
          <w:sz w:val="20"/>
          <w:szCs w:val="20"/>
        </w:rPr>
        <w:t xml:space="preserve"> </w:t>
      </w:r>
    </w:p>
    <w:p w14:paraId="37FEAD7A" w14:textId="77777777" w:rsidR="00ED7FCF" w:rsidRDefault="00ED7FCF" w:rsidP="009350BC">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Occupational Health and Safety Act, R.S.O. 1990, c. 0.1; </w:t>
      </w:r>
      <w:hyperlink r:id="rId17" w:history="1">
        <w:r w:rsidRPr="003E6073">
          <w:rPr>
            <w:rStyle w:val="Hyperlink"/>
            <w:rFonts w:ascii="Arial" w:eastAsia="Times New Roman" w:hAnsi="Arial" w:cs="Arial"/>
            <w:sz w:val="20"/>
            <w:szCs w:val="20"/>
          </w:rPr>
          <w:t>http://www.ontario.ca/laws/statute/90o01</w:t>
        </w:r>
      </w:hyperlink>
    </w:p>
    <w:p w14:paraId="4051E8BA" w14:textId="77777777" w:rsidR="006A22F5" w:rsidRDefault="006A22F5" w:rsidP="009350BC">
      <w:pPr>
        <w:spacing w:after="0" w:line="240" w:lineRule="auto"/>
        <w:outlineLvl w:val="0"/>
        <w:rPr>
          <w:rFonts w:ascii="Arial" w:eastAsia="Times New Roman" w:hAnsi="Arial" w:cs="Arial"/>
          <w:sz w:val="20"/>
          <w:szCs w:val="20"/>
        </w:rPr>
      </w:pPr>
      <w:r>
        <w:rPr>
          <w:rFonts w:ascii="Arial" w:eastAsia="Times New Roman" w:hAnsi="Arial" w:cs="Arial"/>
          <w:sz w:val="20"/>
          <w:szCs w:val="20"/>
        </w:rPr>
        <w:t xml:space="preserve">Technical Standards &amp; Safety Authority (TSSA); </w:t>
      </w:r>
      <w:hyperlink r:id="rId18" w:history="1">
        <w:r w:rsidRPr="003E6073">
          <w:rPr>
            <w:rStyle w:val="Hyperlink"/>
            <w:rFonts w:ascii="Arial" w:eastAsia="Times New Roman" w:hAnsi="Arial" w:cs="Arial"/>
            <w:sz w:val="20"/>
            <w:szCs w:val="20"/>
          </w:rPr>
          <w:t>https://www.tssa.org/regulated/boilers/Default.aspx</w:t>
        </w:r>
      </w:hyperlink>
      <w:r>
        <w:rPr>
          <w:rFonts w:ascii="Arial" w:eastAsia="Times New Roman" w:hAnsi="Arial" w:cs="Arial"/>
          <w:sz w:val="20"/>
          <w:szCs w:val="20"/>
        </w:rPr>
        <w:t xml:space="preserve"> </w:t>
      </w:r>
    </w:p>
    <w:p w14:paraId="01021B52" w14:textId="77777777" w:rsidR="0077024E" w:rsidRDefault="0077024E" w:rsidP="009350BC">
      <w:pPr>
        <w:jc w:val="both"/>
        <w:rPr>
          <w:rFonts w:ascii="Times New Roman" w:eastAsia="Times New Roman" w:hAnsi="Times New Roman" w:cs="Times New Roman"/>
          <w:kern w:val="28"/>
          <w:sz w:val="24"/>
          <w:szCs w:val="24"/>
        </w:rPr>
      </w:pPr>
    </w:p>
    <w:sectPr w:rsidR="0077024E" w:rsidSect="009350B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FCF47" w14:textId="77777777" w:rsidR="00E43A19" w:rsidRDefault="00E43A19" w:rsidP="00967D9E">
      <w:pPr>
        <w:spacing w:after="0" w:line="240" w:lineRule="auto"/>
      </w:pPr>
      <w:r>
        <w:separator/>
      </w:r>
    </w:p>
  </w:endnote>
  <w:endnote w:type="continuationSeparator" w:id="0">
    <w:p w14:paraId="0F8A5D5E" w14:textId="77777777" w:rsidR="00E43A19" w:rsidRDefault="00E43A19" w:rsidP="0096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Light">
    <w:altName w:val="MS Gothic"/>
    <w:panose1 w:val="020B0602020204020303"/>
    <w:charset w:val="80"/>
    <w:family w:val="swiss"/>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3143" w14:textId="69558E49" w:rsidR="00DD0ECE" w:rsidRDefault="00DD0ECE" w:rsidP="00DD0ECE">
    <w:pPr>
      <w:pStyle w:val="Header"/>
      <w:jc w:val="right"/>
      <w:rPr>
        <w:b/>
        <w:bCs/>
      </w:rPr>
    </w:pPr>
    <w:r>
      <w:rPr>
        <w:noProof/>
      </w:rPr>
      <w:drawing>
        <wp:anchor distT="0" distB="0" distL="114300" distR="114300" simplePos="0" relativeHeight="251658240" behindDoc="0" locked="0" layoutInCell="1" allowOverlap="1" wp14:anchorId="1D029289" wp14:editId="3EE0217D">
          <wp:simplePos x="0" y="0"/>
          <wp:positionH relativeFrom="column">
            <wp:posOffset>-43956</wp:posOffset>
          </wp:positionH>
          <wp:positionV relativeFrom="paragraph">
            <wp:posOffset>791</wp:posOffset>
          </wp:positionV>
          <wp:extent cx="889200" cy="35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safety_at_mcmaster.jpg"/>
                  <pic:cNvPicPr/>
                </pic:nvPicPr>
                <pic:blipFill>
                  <a:blip r:embed="rId1">
                    <a:extLst>
                      <a:ext uri="{28A0092B-C50C-407E-A947-70E740481C1C}">
                        <a14:useLocalDpi xmlns:a14="http://schemas.microsoft.com/office/drawing/2010/main" val="0"/>
                      </a:ext>
                    </a:extLst>
                  </a:blip>
                  <a:stretch>
                    <a:fillRect/>
                  </a:stretch>
                </pic:blipFill>
                <pic:spPr>
                  <a:xfrm>
                    <a:off x="0" y="0"/>
                    <a:ext cx="889200" cy="356400"/>
                  </a:xfrm>
                  <a:prstGeom prst="rect">
                    <a:avLst/>
                  </a:prstGeom>
                </pic:spPr>
              </pic:pic>
            </a:graphicData>
          </a:graphic>
          <wp14:sizeRelH relativeFrom="margin">
            <wp14:pctWidth>0</wp14:pctWidth>
          </wp14:sizeRelH>
          <wp14:sizeRelV relativeFrom="margin">
            <wp14:pctHeight>0</wp14:pctHeight>
          </wp14:sizeRelV>
        </wp:anchor>
      </w:drawing>
    </w:r>
    <w:r w:rsidR="007B1299">
      <w:t>Reviewed:</w:t>
    </w:r>
    <w:r w:rsidR="00FE5E9A">
      <w:t xml:space="preserve"> April 13, 2018</w:t>
    </w:r>
    <w:r>
      <w:tab/>
    </w:r>
    <w:r>
      <w:rPr>
        <w:b/>
        <w:bCs/>
      </w:rPr>
      <w:t xml:space="preserve">Page </w:t>
    </w:r>
    <w:r>
      <w:rPr>
        <w:rStyle w:val="PageNumber"/>
      </w:rPr>
      <w:fldChar w:fldCharType="begin"/>
    </w:r>
    <w:r>
      <w:rPr>
        <w:rStyle w:val="PageNumber"/>
      </w:rPr>
      <w:instrText xml:space="preserve"> PAGE </w:instrText>
    </w:r>
    <w:r>
      <w:rPr>
        <w:rStyle w:val="PageNumber"/>
      </w:rPr>
      <w:fldChar w:fldCharType="separate"/>
    </w:r>
    <w:r w:rsidR="007625E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625EA">
      <w:rPr>
        <w:rStyle w:val="PageNumber"/>
        <w:noProof/>
      </w:rPr>
      <w:t>5</w:t>
    </w:r>
    <w:r>
      <w:rPr>
        <w:rStyle w:val="PageNumber"/>
      </w:rPr>
      <w:fldChar w:fldCharType="end"/>
    </w:r>
  </w:p>
  <w:p w14:paraId="720BE6ED" w14:textId="34148E4F" w:rsidR="00DD0ECE" w:rsidRDefault="00DD0ECE" w:rsidP="00DD0ECE">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C55AE" w14:textId="77777777" w:rsidR="00E43A19" w:rsidRDefault="00E43A19" w:rsidP="00967D9E">
      <w:pPr>
        <w:spacing w:after="0" w:line="240" w:lineRule="auto"/>
      </w:pPr>
      <w:r>
        <w:separator/>
      </w:r>
    </w:p>
  </w:footnote>
  <w:footnote w:type="continuationSeparator" w:id="0">
    <w:p w14:paraId="4F4B7E4A" w14:textId="77777777" w:rsidR="00E43A19" w:rsidRDefault="00E43A19" w:rsidP="0096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A719" w14:textId="19064ACF" w:rsidR="00967D9E" w:rsidRPr="00753E2D" w:rsidRDefault="007646EE" w:rsidP="00753E2D">
    <w:pPr>
      <w:spacing w:after="0" w:line="240" w:lineRule="auto"/>
      <w:jc w:val="right"/>
      <w:rPr>
        <w:b/>
        <w:sz w:val="28"/>
        <w:u w:val="single"/>
      </w:rPr>
    </w:pPr>
    <w:r>
      <w:rPr>
        <w:b/>
        <w:sz w:val="28"/>
        <w:u w:val="single"/>
      </w:rPr>
      <w:t>Management of Autoclave Use</w:t>
    </w:r>
    <w:r w:rsidR="00DD0ECE" w:rsidRPr="00753E2D">
      <w:rPr>
        <w:b/>
        <w:sz w:val="28"/>
        <w:u w:val="single"/>
      </w:rPr>
      <w:t xml:space="preserve"> SOP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6701D"/>
    <w:multiLevelType w:val="hybridMultilevel"/>
    <w:tmpl w:val="21BA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C37F8"/>
    <w:multiLevelType w:val="hybridMultilevel"/>
    <w:tmpl w:val="7C8C8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6419D4"/>
    <w:multiLevelType w:val="hybridMultilevel"/>
    <w:tmpl w:val="4BD0C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67EDD"/>
    <w:multiLevelType w:val="hybridMultilevel"/>
    <w:tmpl w:val="A186116C"/>
    <w:lvl w:ilvl="0" w:tplc="3412E58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61A0E"/>
    <w:multiLevelType w:val="hybridMultilevel"/>
    <w:tmpl w:val="F91AE596"/>
    <w:lvl w:ilvl="0" w:tplc="AF90CA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2BB"/>
    <w:rsid w:val="00010945"/>
    <w:rsid w:val="000236E5"/>
    <w:rsid w:val="00042D15"/>
    <w:rsid w:val="00046E58"/>
    <w:rsid w:val="00054677"/>
    <w:rsid w:val="00087FFD"/>
    <w:rsid w:val="00095042"/>
    <w:rsid w:val="0009545B"/>
    <w:rsid w:val="000B65D3"/>
    <w:rsid w:val="000F296B"/>
    <w:rsid w:val="000F2C9F"/>
    <w:rsid w:val="000F6B5A"/>
    <w:rsid w:val="00103272"/>
    <w:rsid w:val="001034E1"/>
    <w:rsid w:val="001161DC"/>
    <w:rsid w:val="00134170"/>
    <w:rsid w:val="00162AD3"/>
    <w:rsid w:val="00174D33"/>
    <w:rsid w:val="00184A56"/>
    <w:rsid w:val="00191D06"/>
    <w:rsid w:val="00195C07"/>
    <w:rsid w:val="001A054B"/>
    <w:rsid w:val="001A3871"/>
    <w:rsid w:val="001A7916"/>
    <w:rsid w:val="001B57E9"/>
    <w:rsid w:val="001B5946"/>
    <w:rsid w:val="001C6BE7"/>
    <w:rsid w:val="001E01D5"/>
    <w:rsid w:val="001E13A7"/>
    <w:rsid w:val="001E2F9B"/>
    <w:rsid w:val="001F1D15"/>
    <w:rsid w:val="002025A2"/>
    <w:rsid w:val="002027CE"/>
    <w:rsid w:val="002070D9"/>
    <w:rsid w:val="00213175"/>
    <w:rsid w:val="00217816"/>
    <w:rsid w:val="00230C67"/>
    <w:rsid w:val="00251B23"/>
    <w:rsid w:val="002567EC"/>
    <w:rsid w:val="00274733"/>
    <w:rsid w:val="00274D18"/>
    <w:rsid w:val="002818CD"/>
    <w:rsid w:val="002B2451"/>
    <w:rsid w:val="002C28BD"/>
    <w:rsid w:val="002C5AAE"/>
    <w:rsid w:val="002C70D1"/>
    <w:rsid w:val="002D5596"/>
    <w:rsid w:val="002D5D94"/>
    <w:rsid w:val="00301BE3"/>
    <w:rsid w:val="00306342"/>
    <w:rsid w:val="00311CA5"/>
    <w:rsid w:val="00331C69"/>
    <w:rsid w:val="00334903"/>
    <w:rsid w:val="0035546F"/>
    <w:rsid w:val="00355FDB"/>
    <w:rsid w:val="00375A34"/>
    <w:rsid w:val="00384D42"/>
    <w:rsid w:val="003D40FA"/>
    <w:rsid w:val="00431C56"/>
    <w:rsid w:val="00455ECA"/>
    <w:rsid w:val="00471EE3"/>
    <w:rsid w:val="00475D0B"/>
    <w:rsid w:val="004942A6"/>
    <w:rsid w:val="004D1547"/>
    <w:rsid w:val="004E1DF8"/>
    <w:rsid w:val="004F506B"/>
    <w:rsid w:val="00514B8E"/>
    <w:rsid w:val="005159A5"/>
    <w:rsid w:val="005308F4"/>
    <w:rsid w:val="00534A12"/>
    <w:rsid w:val="0053674F"/>
    <w:rsid w:val="00572B0F"/>
    <w:rsid w:val="0057512A"/>
    <w:rsid w:val="0057534C"/>
    <w:rsid w:val="00575FC9"/>
    <w:rsid w:val="00582B82"/>
    <w:rsid w:val="00590EA0"/>
    <w:rsid w:val="005923E3"/>
    <w:rsid w:val="00593B6D"/>
    <w:rsid w:val="005A510F"/>
    <w:rsid w:val="005B7BE9"/>
    <w:rsid w:val="005C0490"/>
    <w:rsid w:val="005D6113"/>
    <w:rsid w:val="005E3A82"/>
    <w:rsid w:val="005F6BB0"/>
    <w:rsid w:val="0060787A"/>
    <w:rsid w:val="0061122E"/>
    <w:rsid w:val="00615CBC"/>
    <w:rsid w:val="00616CFD"/>
    <w:rsid w:val="00617C19"/>
    <w:rsid w:val="006241FA"/>
    <w:rsid w:val="00642A5E"/>
    <w:rsid w:val="0064540C"/>
    <w:rsid w:val="00676006"/>
    <w:rsid w:val="00680FD2"/>
    <w:rsid w:val="006918BB"/>
    <w:rsid w:val="006A22F5"/>
    <w:rsid w:val="006B133D"/>
    <w:rsid w:val="006C5C92"/>
    <w:rsid w:val="006D025B"/>
    <w:rsid w:val="00733C9C"/>
    <w:rsid w:val="00735F62"/>
    <w:rsid w:val="00753E2D"/>
    <w:rsid w:val="007625EA"/>
    <w:rsid w:val="007646EE"/>
    <w:rsid w:val="00764EE2"/>
    <w:rsid w:val="0077024E"/>
    <w:rsid w:val="00770D71"/>
    <w:rsid w:val="007756A3"/>
    <w:rsid w:val="0077577D"/>
    <w:rsid w:val="007B1299"/>
    <w:rsid w:val="007E0DDA"/>
    <w:rsid w:val="007F19B1"/>
    <w:rsid w:val="007F312F"/>
    <w:rsid w:val="00825AB5"/>
    <w:rsid w:val="00830E93"/>
    <w:rsid w:val="00831D9E"/>
    <w:rsid w:val="008613D4"/>
    <w:rsid w:val="00880A91"/>
    <w:rsid w:val="00887CCB"/>
    <w:rsid w:val="008D4731"/>
    <w:rsid w:val="008E1868"/>
    <w:rsid w:val="008F6FDF"/>
    <w:rsid w:val="008F7E4B"/>
    <w:rsid w:val="00906D17"/>
    <w:rsid w:val="009172BB"/>
    <w:rsid w:val="0092094C"/>
    <w:rsid w:val="009219FA"/>
    <w:rsid w:val="0092686B"/>
    <w:rsid w:val="009350BC"/>
    <w:rsid w:val="009404A9"/>
    <w:rsid w:val="009421AE"/>
    <w:rsid w:val="00942F3E"/>
    <w:rsid w:val="00967D9E"/>
    <w:rsid w:val="00983776"/>
    <w:rsid w:val="009A2311"/>
    <w:rsid w:val="009A7FF8"/>
    <w:rsid w:val="009B1C21"/>
    <w:rsid w:val="009D01EF"/>
    <w:rsid w:val="009F3F7F"/>
    <w:rsid w:val="009F7917"/>
    <w:rsid w:val="00A014E6"/>
    <w:rsid w:val="00A1030A"/>
    <w:rsid w:val="00A10B0E"/>
    <w:rsid w:val="00A17324"/>
    <w:rsid w:val="00A36F62"/>
    <w:rsid w:val="00A54A1F"/>
    <w:rsid w:val="00A57E7F"/>
    <w:rsid w:val="00A71EE0"/>
    <w:rsid w:val="00A92D0F"/>
    <w:rsid w:val="00AB4EC5"/>
    <w:rsid w:val="00AE1361"/>
    <w:rsid w:val="00AE1F1E"/>
    <w:rsid w:val="00AE6FDE"/>
    <w:rsid w:val="00AF5333"/>
    <w:rsid w:val="00B13676"/>
    <w:rsid w:val="00B16C86"/>
    <w:rsid w:val="00B504E2"/>
    <w:rsid w:val="00B616B2"/>
    <w:rsid w:val="00B67FA6"/>
    <w:rsid w:val="00B811D9"/>
    <w:rsid w:val="00B817D6"/>
    <w:rsid w:val="00B874EE"/>
    <w:rsid w:val="00BA2C38"/>
    <w:rsid w:val="00BB7B27"/>
    <w:rsid w:val="00BC0BFF"/>
    <w:rsid w:val="00BD5678"/>
    <w:rsid w:val="00BD573F"/>
    <w:rsid w:val="00BF46A9"/>
    <w:rsid w:val="00BF6AB1"/>
    <w:rsid w:val="00C1194D"/>
    <w:rsid w:val="00C165B4"/>
    <w:rsid w:val="00C47BAC"/>
    <w:rsid w:val="00C50E14"/>
    <w:rsid w:val="00C53487"/>
    <w:rsid w:val="00C62EA0"/>
    <w:rsid w:val="00C71390"/>
    <w:rsid w:val="00C95E8B"/>
    <w:rsid w:val="00C969AC"/>
    <w:rsid w:val="00CA315C"/>
    <w:rsid w:val="00CA3578"/>
    <w:rsid w:val="00CD1361"/>
    <w:rsid w:val="00CE79CE"/>
    <w:rsid w:val="00CF0761"/>
    <w:rsid w:val="00CF4E5A"/>
    <w:rsid w:val="00D01131"/>
    <w:rsid w:val="00D01D77"/>
    <w:rsid w:val="00D14950"/>
    <w:rsid w:val="00D1738C"/>
    <w:rsid w:val="00D20504"/>
    <w:rsid w:val="00D22240"/>
    <w:rsid w:val="00D22F96"/>
    <w:rsid w:val="00D259ED"/>
    <w:rsid w:val="00D525B9"/>
    <w:rsid w:val="00D531AD"/>
    <w:rsid w:val="00D66828"/>
    <w:rsid w:val="00D756AB"/>
    <w:rsid w:val="00D77C7B"/>
    <w:rsid w:val="00D841FE"/>
    <w:rsid w:val="00D966D0"/>
    <w:rsid w:val="00DD0ECE"/>
    <w:rsid w:val="00DE18B8"/>
    <w:rsid w:val="00E05156"/>
    <w:rsid w:val="00E174F5"/>
    <w:rsid w:val="00E24B41"/>
    <w:rsid w:val="00E35775"/>
    <w:rsid w:val="00E43A19"/>
    <w:rsid w:val="00E530C4"/>
    <w:rsid w:val="00E5570B"/>
    <w:rsid w:val="00E5704D"/>
    <w:rsid w:val="00E636E3"/>
    <w:rsid w:val="00E63E1E"/>
    <w:rsid w:val="00E65450"/>
    <w:rsid w:val="00E75068"/>
    <w:rsid w:val="00ED7FCF"/>
    <w:rsid w:val="00F11A55"/>
    <w:rsid w:val="00F40B07"/>
    <w:rsid w:val="00F42EFB"/>
    <w:rsid w:val="00F47537"/>
    <w:rsid w:val="00F56978"/>
    <w:rsid w:val="00F66209"/>
    <w:rsid w:val="00F7277A"/>
    <w:rsid w:val="00F75A35"/>
    <w:rsid w:val="00F765FB"/>
    <w:rsid w:val="00F83B56"/>
    <w:rsid w:val="00F90584"/>
    <w:rsid w:val="00F955AC"/>
    <w:rsid w:val="00FA3C6A"/>
    <w:rsid w:val="00FB2AB7"/>
    <w:rsid w:val="00FB4045"/>
    <w:rsid w:val="00FD4EB8"/>
    <w:rsid w:val="00FE3919"/>
    <w:rsid w:val="00FE5E9A"/>
    <w:rsid w:val="00FE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D3BF0"/>
  <w15:docId w15:val="{994B2C9C-93A9-4847-933E-AC9EA971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9C"/>
    <w:rPr>
      <w:rFonts w:ascii="Tahoma" w:hAnsi="Tahoma" w:cs="Tahoma"/>
      <w:sz w:val="16"/>
      <w:szCs w:val="16"/>
    </w:rPr>
  </w:style>
  <w:style w:type="paragraph" w:styleId="ListParagraph">
    <w:name w:val="List Paragraph"/>
    <w:basedOn w:val="Normal"/>
    <w:uiPriority w:val="34"/>
    <w:qFormat/>
    <w:rsid w:val="00355FDB"/>
    <w:pPr>
      <w:ind w:left="720"/>
      <w:contextualSpacing/>
    </w:pPr>
  </w:style>
  <w:style w:type="character" w:styleId="Hyperlink">
    <w:name w:val="Hyperlink"/>
    <w:basedOn w:val="DefaultParagraphFont"/>
    <w:uiPriority w:val="99"/>
    <w:unhideWhenUsed/>
    <w:rsid w:val="00455ECA"/>
    <w:rPr>
      <w:color w:val="0000FF" w:themeColor="hyperlink"/>
      <w:u w:val="single"/>
    </w:rPr>
  </w:style>
  <w:style w:type="character" w:styleId="Strong">
    <w:name w:val="Strong"/>
    <w:basedOn w:val="DefaultParagraphFont"/>
    <w:uiPriority w:val="22"/>
    <w:qFormat/>
    <w:rsid w:val="002027CE"/>
    <w:rPr>
      <w:b/>
      <w:bCs/>
    </w:rPr>
  </w:style>
  <w:style w:type="paragraph" w:styleId="Header">
    <w:name w:val="header"/>
    <w:basedOn w:val="Normal"/>
    <w:link w:val="HeaderChar"/>
    <w:unhideWhenUsed/>
    <w:rsid w:val="00967D9E"/>
    <w:pPr>
      <w:tabs>
        <w:tab w:val="center" w:pos="4680"/>
        <w:tab w:val="right" w:pos="9360"/>
      </w:tabs>
      <w:spacing w:after="0" w:line="240" w:lineRule="auto"/>
    </w:pPr>
  </w:style>
  <w:style w:type="character" w:customStyle="1" w:styleId="HeaderChar">
    <w:name w:val="Header Char"/>
    <w:basedOn w:val="DefaultParagraphFont"/>
    <w:link w:val="Header"/>
    <w:rsid w:val="00967D9E"/>
  </w:style>
  <w:style w:type="paragraph" w:styleId="Footer">
    <w:name w:val="footer"/>
    <w:basedOn w:val="Normal"/>
    <w:link w:val="FooterChar"/>
    <w:uiPriority w:val="99"/>
    <w:unhideWhenUsed/>
    <w:rsid w:val="00967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D9E"/>
  </w:style>
  <w:style w:type="character" w:styleId="PageNumber">
    <w:name w:val="page number"/>
    <w:basedOn w:val="DefaultParagraphFont"/>
    <w:semiHidden/>
    <w:unhideWhenUsed/>
    <w:rsid w:val="00CF4E5A"/>
  </w:style>
  <w:style w:type="table" w:customStyle="1" w:styleId="TableGrid1">
    <w:name w:val="Table Grid1"/>
    <w:basedOn w:val="TableNormal"/>
    <w:next w:val="TableGrid"/>
    <w:uiPriority w:val="59"/>
    <w:rsid w:val="00CF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36E3"/>
    <w:pPr>
      <w:autoSpaceDE w:val="0"/>
      <w:autoSpaceDN w:val="0"/>
      <w:adjustRightInd w:val="0"/>
      <w:spacing w:after="0" w:line="240" w:lineRule="auto"/>
    </w:pPr>
    <w:rPr>
      <w:rFonts w:ascii="Symbol" w:hAnsi="Symbol" w:cs="Symbol"/>
      <w:color w:val="000000"/>
      <w:sz w:val="24"/>
      <w:szCs w:val="24"/>
    </w:rPr>
  </w:style>
  <w:style w:type="paragraph" w:styleId="Revision">
    <w:name w:val="Revision"/>
    <w:hidden/>
    <w:uiPriority w:val="99"/>
    <w:semiHidden/>
    <w:rsid w:val="00162AD3"/>
    <w:pPr>
      <w:spacing w:after="0" w:line="240" w:lineRule="auto"/>
    </w:pPr>
  </w:style>
  <w:style w:type="character" w:styleId="CommentReference">
    <w:name w:val="annotation reference"/>
    <w:basedOn w:val="DefaultParagraphFont"/>
    <w:uiPriority w:val="99"/>
    <w:semiHidden/>
    <w:unhideWhenUsed/>
    <w:rsid w:val="00F56978"/>
    <w:rPr>
      <w:sz w:val="16"/>
      <w:szCs w:val="16"/>
    </w:rPr>
  </w:style>
  <w:style w:type="paragraph" w:styleId="CommentText">
    <w:name w:val="annotation text"/>
    <w:basedOn w:val="Normal"/>
    <w:link w:val="CommentTextChar"/>
    <w:uiPriority w:val="99"/>
    <w:semiHidden/>
    <w:unhideWhenUsed/>
    <w:rsid w:val="00F56978"/>
    <w:pPr>
      <w:spacing w:line="240" w:lineRule="auto"/>
    </w:pPr>
    <w:rPr>
      <w:sz w:val="20"/>
      <w:szCs w:val="20"/>
    </w:rPr>
  </w:style>
  <w:style w:type="character" w:customStyle="1" w:styleId="CommentTextChar">
    <w:name w:val="Comment Text Char"/>
    <w:basedOn w:val="DefaultParagraphFont"/>
    <w:link w:val="CommentText"/>
    <w:uiPriority w:val="99"/>
    <w:semiHidden/>
    <w:rsid w:val="00F56978"/>
    <w:rPr>
      <w:sz w:val="20"/>
      <w:szCs w:val="20"/>
    </w:rPr>
  </w:style>
  <w:style w:type="paragraph" w:styleId="CommentSubject">
    <w:name w:val="annotation subject"/>
    <w:basedOn w:val="CommentText"/>
    <w:next w:val="CommentText"/>
    <w:link w:val="CommentSubjectChar"/>
    <w:uiPriority w:val="99"/>
    <w:semiHidden/>
    <w:unhideWhenUsed/>
    <w:rsid w:val="00F56978"/>
    <w:rPr>
      <w:b/>
      <w:bCs/>
    </w:rPr>
  </w:style>
  <w:style w:type="character" w:customStyle="1" w:styleId="CommentSubjectChar">
    <w:name w:val="Comment Subject Char"/>
    <w:basedOn w:val="CommentTextChar"/>
    <w:link w:val="CommentSubject"/>
    <w:uiPriority w:val="99"/>
    <w:semiHidden/>
    <w:rsid w:val="00F56978"/>
    <w:rPr>
      <w:b/>
      <w:bCs/>
      <w:sz w:val="20"/>
      <w:szCs w:val="20"/>
    </w:rPr>
  </w:style>
  <w:style w:type="character" w:styleId="FollowedHyperlink">
    <w:name w:val="FollowedHyperlink"/>
    <w:basedOn w:val="DefaultParagraphFont"/>
    <w:uiPriority w:val="99"/>
    <w:semiHidden/>
    <w:unhideWhenUsed/>
    <w:rsid w:val="00D173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74898">
      <w:bodyDiv w:val="1"/>
      <w:marLeft w:val="0"/>
      <w:marRight w:val="0"/>
      <w:marTop w:val="0"/>
      <w:marBottom w:val="0"/>
      <w:divBdr>
        <w:top w:val="none" w:sz="0" w:space="0" w:color="auto"/>
        <w:left w:val="none" w:sz="0" w:space="0" w:color="auto"/>
        <w:bottom w:val="none" w:sz="0" w:space="0" w:color="auto"/>
        <w:right w:val="none" w:sz="0" w:space="0" w:color="auto"/>
      </w:divBdr>
    </w:div>
    <w:div w:id="659888551">
      <w:bodyDiv w:val="1"/>
      <w:marLeft w:val="0"/>
      <w:marRight w:val="0"/>
      <w:marTop w:val="0"/>
      <w:marBottom w:val="0"/>
      <w:divBdr>
        <w:top w:val="none" w:sz="0" w:space="0" w:color="auto"/>
        <w:left w:val="none" w:sz="0" w:space="0" w:color="auto"/>
        <w:bottom w:val="none" w:sz="0" w:space="0" w:color="auto"/>
        <w:right w:val="none" w:sz="0" w:space="0" w:color="auto"/>
      </w:divBdr>
    </w:div>
    <w:div w:id="1082801657">
      <w:bodyDiv w:val="1"/>
      <w:marLeft w:val="0"/>
      <w:marRight w:val="0"/>
      <w:marTop w:val="0"/>
      <w:marBottom w:val="0"/>
      <w:divBdr>
        <w:top w:val="none" w:sz="0" w:space="0" w:color="auto"/>
        <w:left w:val="none" w:sz="0" w:space="0" w:color="auto"/>
        <w:bottom w:val="none" w:sz="0" w:space="0" w:color="auto"/>
        <w:right w:val="none" w:sz="0" w:space="0" w:color="auto"/>
      </w:divBdr>
    </w:div>
    <w:div w:id="1243643095">
      <w:bodyDiv w:val="1"/>
      <w:marLeft w:val="0"/>
      <w:marRight w:val="0"/>
      <w:marTop w:val="0"/>
      <w:marBottom w:val="0"/>
      <w:divBdr>
        <w:top w:val="none" w:sz="0" w:space="0" w:color="auto"/>
        <w:left w:val="none" w:sz="0" w:space="0" w:color="auto"/>
        <w:bottom w:val="none" w:sz="0" w:space="0" w:color="auto"/>
        <w:right w:val="none" w:sz="0" w:space="0" w:color="auto"/>
      </w:divBdr>
    </w:div>
    <w:div w:id="21150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ilities.mcmaster.ca/aboutus.html#utilities" TargetMode="External"/><Relationship Id="rId13" Type="http://schemas.openxmlformats.org/officeDocument/2006/relationships/hyperlink" Target="http://www.workingatmcmaster.ca/med/document/RMM-300-Health-and-Safety-Training-Program-1-36.pdf" TargetMode="External"/><Relationship Id="rId18" Type="http://schemas.openxmlformats.org/officeDocument/2006/relationships/hyperlink" Target="https://www.tssa.org/regulated/boilers/Default.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kingatmcmaster.ca/med/document/RMM-100-Workplace-and-Environmental-Health-and-Safety-Policy-1-36.pdf" TargetMode="External"/><Relationship Id="rId17" Type="http://schemas.openxmlformats.org/officeDocument/2006/relationships/hyperlink" Target="http://www.ontario.ca/laws/statute/90o01" TargetMode="External"/><Relationship Id="rId2" Type="http://schemas.openxmlformats.org/officeDocument/2006/relationships/numbering" Target="numbering.xml"/><Relationship Id="rId16" Type="http://schemas.openxmlformats.org/officeDocument/2006/relationships/hyperlink" Target="http://www.workingatmcmaster.ca/med/document/RMM-324-Job-Hazard-Analysis-Program-1-3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atmcmaster.ca/med/document/Lab-Safety-Handbook-1-36.pdf" TargetMode="External"/><Relationship Id="rId5" Type="http://schemas.openxmlformats.org/officeDocument/2006/relationships/webSettings" Target="webSettings.xml"/><Relationship Id="rId15" Type="http://schemas.openxmlformats.org/officeDocument/2006/relationships/hyperlink" Target="http://www.workingatmcmaster.ca/med/document/RMM-302-Safety-Audits-and-Inspections-Program-1-36.pdf" TargetMode="External"/><Relationship Id="rId10" Type="http://schemas.openxmlformats.org/officeDocument/2006/relationships/hyperlink" Target="http://fhs.mcmaster.ca/recman/lifespa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nadianbiosafetystandards.collaboration.gc.ca/cbs-ncb/index-eng.php" TargetMode="External"/><Relationship Id="rId14" Type="http://schemas.openxmlformats.org/officeDocument/2006/relationships/hyperlink" Target="http://www.workingatmcmaster.ca/med/document/RMM-300-Health-and-Safety-Training-Program-Appendix-B-1-36.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4569-37E7-CF4D-B74E-BD9D7543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 Carol</dc:creator>
  <cp:lastModifiedBy>J R</cp:lastModifiedBy>
  <cp:revision>3</cp:revision>
  <cp:lastPrinted>2017-08-30T18:40:00Z</cp:lastPrinted>
  <dcterms:created xsi:type="dcterms:W3CDTF">2018-03-06T15:36:00Z</dcterms:created>
  <dcterms:modified xsi:type="dcterms:W3CDTF">2018-04-13T23:57:00Z</dcterms:modified>
</cp:coreProperties>
</file>