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0EA02" w14:textId="104848CA" w:rsidR="00BF149C" w:rsidRDefault="00BC7478" w:rsidP="00BF149C">
      <w:pPr>
        <w:spacing w:after="0" w:line="240" w:lineRule="auto"/>
        <w:jc w:val="right"/>
        <w:rPr>
          <w:rFonts w:cs="Arial"/>
          <w:b/>
          <w:caps/>
          <w:szCs w:val="20"/>
        </w:rPr>
      </w:pPr>
      <w:bookmarkStart w:id="0" w:name="_GoBack"/>
      <w:bookmarkEnd w:id="0"/>
      <w:r>
        <w:rPr>
          <w:rFonts w:eastAsia="Times New Roman" w:cs="Arial"/>
          <w:noProof/>
          <w:color w:val="0000FF"/>
          <w:szCs w:val="20"/>
        </w:rPr>
        <mc:AlternateContent>
          <mc:Choice Requires="wps">
            <w:drawing>
              <wp:anchor distT="0" distB="0" distL="114300" distR="114300" simplePos="0" relativeHeight="251660288" behindDoc="0" locked="0" layoutInCell="1" allowOverlap="1" wp14:anchorId="02BE2372" wp14:editId="4646416A">
                <wp:simplePos x="0" y="0"/>
                <wp:positionH relativeFrom="column">
                  <wp:posOffset>4344035</wp:posOffset>
                </wp:positionH>
                <wp:positionV relativeFrom="paragraph">
                  <wp:posOffset>-47625</wp:posOffset>
                </wp:positionV>
                <wp:extent cx="1611630" cy="1112520"/>
                <wp:effectExtent l="635" t="3175" r="63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111252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70BC1A9" w14:textId="77777777" w:rsidR="00A064DC" w:rsidRDefault="00A064DC" w:rsidP="00BF149C">
                            <w:r>
                              <w:rPr>
                                <w:noProof/>
                              </w:rPr>
                              <w:drawing>
                                <wp:inline distT="0" distB="0" distL="0" distR="0" wp14:anchorId="61483134" wp14:editId="29947255">
                                  <wp:extent cx="1398422" cy="993648"/>
                                  <wp:effectExtent l="19050" t="0" r="0" b="0"/>
                                  <wp:docPr id="4" name="Picture 4" descr="http://www.mcmaster.ca/opr/html/opr/mcmaster_brand/visual_identity/download/full_colour_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cmaster.ca/opr/html/opr/mcmaster_brand/visual_identity/download/full_colour_tagline.jpg"/>
                                          <pic:cNvPicPr>
                                            <a:picLocks noChangeAspect="1" noChangeArrowheads="1"/>
                                          </pic:cNvPicPr>
                                        </pic:nvPicPr>
                                        <pic:blipFill>
                                          <a:blip r:embed="rId8"/>
                                          <a:srcRect/>
                                          <a:stretch>
                                            <a:fillRect/>
                                          </a:stretch>
                                        </pic:blipFill>
                                        <pic:spPr bwMode="auto">
                                          <a:xfrm>
                                            <a:off x="0" y="0"/>
                                            <a:ext cx="1398422" cy="99364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BE2372" id="_x0000_t202" coordsize="21600,21600" o:spt="202" path="m0,0l0,21600,21600,21600,21600,0xe">
                <v:stroke joinstyle="miter"/>
                <v:path gradientshapeok="t" o:connecttype="rect"/>
              </v:shapetype>
              <v:shape id="Text Box 4" o:spid="_x0000_s1026" type="#_x0000_t202" style="position:absolute;left:0;text-align:left;margin-left:342.05pt;margin-top:-3.7pt;width:126.9pt;height:8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" stroked="f" strokecolor="black [3213]">
                <v:textbox>
                  <w:txbxContent>
                    <w:p w14:paraId="270BC1A9" w14:textId="77777777" w:rsidR="00A064DC" w:rsidRDefault="00A064DC" w:rsidP="00BF149C">
                      <w:r>
                        <w:rPr>
                          <w:noProof/>
                        </w:rPr>
                        <w:drawing>
                          <wp:inline distT="0" distB="0" distL="0" distR="0" wp14:anchorId="61483134" wp14:editId="29947255">
                            <wp:extent cx="1398422" cy="993648"/>
                            <wp:effectExtent l="19050" t="0" r="0" b="0"/>
                            <wp:docPr id="4" name="Picture 4" descr="http://www.mcmaster.ca/opr/html/opr/mcmaster_brand/visual_identity/download/full_colour_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cmaster.ca/opr/html/opr/mcmaster_brand/visual_identity/download/full_colour_tagline.jpg"/>
                                    <pic:cNvPicPr>
                                      <a:picLocks noChangeAspect="1" noChangeArrowheads="1"/>
                                    </pic:cNvPicPr>
                                  </pic:nvPicPr>
                                  <pic:blipFill>
                                    <a:blip r:embed="rId8"/>
                                    <a:srcRect/>
                                    <a:stretch>
                                      <a:fillRect/>
                                    </a:stretch>
                                  </pic:blipFill>
                                  <pic:spPr bwMode="auto">
                                    <a:xfrm>
                                      <a:off x="0" y="0"/>
                                      <a:ext cx="1398422" cy="993648"/>
                                    </a:xfrm>
                                    <a:prstGeom prst="rect">
                                      <a:avLst/>
                                    </a:prstGeom>
                                    <a:noFill/>
                                    <a:ln w="9525">
                                      <a:noFill/>
                                      <a:miter lim="800000"/>
                                      <a:headEnd/>
                                      <a:tailEnd/>
                                    </a:ln>
                                  </pic:spPr>
                                </pic:pic>
                              </a:graphicData>
                            </a:graphic>
                          </wp:inline>
                        </w:drawing>
                      </w:r>
                    </w:p>
                  </w:txbxContent>
                </v:textbox>
              </v:shape>
            </w:pict>
          </mc:Fallback>
        </mc:AlternateContent>
      </w:r>
    </w:p>
    <w:p w14:paraId="658E46FC" w14:textId="77777777" w:rsidR="00BF149C" w:rsidRPr="00EE1233" w:rsidRDefault="00BF149C" w:rsidP="00BF149C">
      <w:pPr>
        <w:spacing w:after="0" w:line="240" w:lineRule="auto"/>
        <w:rPr>
          <w:rFonts w:cs="Arial"/>
          <w:b/>
          <w:caps/>
          <w:szCs w:val="20"/>
        </w:rPr>
      </w:pPr>
    </w:p>
    <w:p w14:paraId="1E461FEB" w14:textId="77777777" w:rsidR="00BF149C" w:rsidRDefault="00BF149C" w:rsidP="00BF149C">
      <w:pPr>
        <w:spacing w:after="0" w:line="240" w:lineRule="auto"/>
        <w:rPr>
          <w:rFonts w:cs="Arial"/>
          <w:caps/>
          <w:szCs w:val="20"/>
        </w:rPr>
      </w:pPr>
      <w:r>
        <w:rPr>
          <w:rFonts w:cs="Arial"/>
          <w:caps/>
          <w:szCs w:val="20"/>
        </w:rPr>
        <w:t xml:space="preserve">ISSUE DATE – </w:t>
      </w:r>
      <w:r w:rsidR="00D01969">
        <w:rPr>
          <w:rFonts w:cs="Arial"/>
          <w:caps/>
          <w:szCs w:val="20"/>
        </w:rPr>
        <w:t>APRIL 7, 2014</w:t>
      </w:r>
    </w:p>
    <w:p w14:paraId="03434335" w14:textId="77777777" w:rsidR="000D64B0" w:rsidRDefault="00BF149C" w:rsidP="00BF149C">
      <w:pPr>
        <w:spacing w:after="0" w:line="240" w:lineRule="auto"/>
        <w:rPr>
          <w:rFonts w:cs="Arial"/>
          <w:caps/>
          <w:szCs w:val="20"/>
        </w:rPr>
      </w:pPr>
      <w:r>
        <w:rPr>
          <w:rFonts w:cs="Arial"/>
          <w:caps/>
          <w:szCs w:val="20"/>
        </w:rPr>
        <w:t xml:space="preserve">NUMBER OF PAGES – </w:t>
      </w:r>
      <w:r w:rsidR="00122534">
        <w:rPr>
          <w:rFonts w:cs="Arial"/>
          <w:caps/>
          <w:szCs w:val="20"/>
        </w:rPr>
        <w:t>2</w:t>
      </w:r>
    </w:p>
    <w:p w14:paraId="4675EAA5" w14:textId="77777777" w:rsidR="00BF149C" w:rsidRDefault="00BF149C" w:rsidP="00BF149C">
      <w:pPr>
        <w:spacing w:after="0" w:line="240" w:lineRule="auto"/>
        <w:rPr>
          <w:rFonts w:cs="Arial"/>
          <w:szCs w:val="20"/>
        </w:rPr>
      </w:pPr>
    </w:p>
    <w:p w14:paraId="34B7A418" w14:textId="77777777" w:rsidR="00BF149C" w:rsidRPr="0074781D" w:rsidRDefault="00014646" w:rsidP="00BF149C">
      <w:pPr>
        <w:spacing w:after="0" w:line="240" w:lineRule="auto"/>
        <w:rPr>
          <w:rFonts w:cs="Arial"/>
          <w:szCs w:val="20"/>
        </w:rPr>
      </w:pPr>
      <w:r>
        <w:rPr>
          <w:rFonts w:cs="Arial"/>
          <w:szCs w:val="20"/>
        </w:rPr>
        <w:t>MCMASTER IMMUNOLOGY RESEARCH CENTRE</w:t>
      </w:r>
    </w:p>
    <w:p w14:paraId="041F09A2" w14:textId="77777777" w:rsidR="00BF149C" w:rsidRDefault="00BF149C" w:rsidP="00BF149C">
      <w:pPr>
        <w:spacing w:after="0" w:line="240" w:lineRule="auto"/>
        <w:rPr>
          <w:rFonts w:cs="Arial"/>
          <w:szCs w:val="20"/>
        </w:rPr>
      </w:pPr>
      <w:r w:rsidRPr="0074781D">
        <w:rPr>
          <w:rFonts w:cs="Arial"/>
          <w:szCs w:val="20"/>
        </w:rPr>
        <w:t>STANDARD OPERATING PROCEDURE</w:t>
      </w:r>
    </w:p>
    <w:p w14:paraId="35C14852" w14:textId="77777777" w:rsidR="00BF149C" w:rsidRDefault="00BF149C" w:rsidP="00BF149C">
      <w:pPr>
        <w:pBdr>
          <w:bottom w:val="single" w:sz="4" w:space="1" w:color="auto"/>
        </w:pBdr>
        <w:spacing w:after="0" w:line="240" w:lineRule="auto"/>
        <w:rPr>
          <w:rFonts w:cs="Arial"/>
          <w:b/>
          <w:szCs w:val="20"/>
        </w:rPr>
      </w:pPr>
    </w:p>
    <w:p w14:paraId="53003BAB" w14:textId="77777777" w:rsidR="00BF149C" w:rsidRDefault="00BF149C" w:rsidP="00BF149C">
      <w:pPr>
        <w:spacing w:after="0" w:line="240" w:lineRule="auto"/>
        <w:jc w:val="center"/>
        <w:rPr>
          <w:rFonts w:cs="Arial"/>
          <w:b/>
          <w:szCs w:val="20"/>
        </w:rPr>
      </w:pPr>
    </w:p>
    <w:p w14:paraId="4AFDECB5" w14:textId="77777777" w:rsidR="00EE1233" w:rsidRPr="00BB3B3A" w:rsidRDefault="00EE1233" w:rsidP="00F92DBC">
      <w:pPr>
        <w:spacing w:after="0" w:line="240" w:lineRule="auto"/>
        <w:jc w:val="center"/>
        <w:rPr>
          <w:rFonts w:cs="Arial"/>
          <w:b/>
          <w:szCs w:val="20"/>
        </w:rPr>
      </w:pPr>
    </w:p>
    <w:p w14:paraId="0A6EB094" w14:textId="77777777" w:rsidR="0074781D" w:rsidRPr="00BB3B3A" w:rsidRDefault="00153C62" w:rsidP="00F92DBC">
      <w:pPr>
        <w:spacing w:after="0" w:line="240" w:lineRule="auto"/>
        <w:jc w:val="center"/>
        <w:rPr>
          <w:rFonts w:cs="Arial"/>
          <w:b/>
          <w:szCs w:val="20"/>
        </w:rPr>
      </w:pPr>
      <w:r>
        <w:rPr>
          <w:rFonts w:cs="Arial"/>
          <w:b/>
          <w:szCs w:val="20"/>
        </w:rPr>
        <w:t>GENERAL BSL1 LABORATORY HOUSEKEEPING</w:t>
      </w:r>
    </w:p>
    <w:p w14:paraId="5378C28E" w14:textId="77777777" w:rsidR="0074781D" w:rsidRPr="00BB3B3A" w:rsidRDefault="0074781D" w:rsidP="00F92DBC">
      <w:pPr>
        <w:spacing w:after="0" w:line="240" w:lineRule="auto"/>
        <w:rPr>
          <w:rFonts w:cs="Arial"/>
          <w:b/>
          <w:szCs w:val="20"/>
        </w:rPr>
      </w:pPr>
    </w:p>
    <w:p w14:paraId="5ACCA28B" w14:textId="77777777" w:rsidR="00BF149C" w:rsidRDefault="00D66FD9" w:rsidP="00A24490">
      <w:pPr>
        <w:spacing w:after="0" w:line="240" w:lineRule="auto"/>
        <w:jc w:val="both"/>
        <w:rPr>
          <w:rFonts w:cs="Arial"/>
          <w:szCs w:val="20"/>
        </w:rPr>
      </w:pPr>
      <w:r>
        <w:rPr>
          <w:rFonts w:cs="Arial"/>
          <w:szCs w:val="20"/>
        </w:rPr>
        <w:t xml:space="preserve">This Standard Operating Procedure (SOP) describes the </w:t>
      </w:r>
      <w:r w:rsidR="007C1552">
        <w:rPr>
          <w:rFonts w:cs="Arial"/>
          <w:szCs w:val="20"/>
        </w:rPr>
        <w:t xml:space="preserve">use of disinfectants for routine decontamination of laboratory surfaces in the BSL1 laboratory located in </w:t>
      </w:r>
      <w:r w:rsidR="00014646">
        <w:rPr>
          <w:rFonts w:cs="Arial"/>
          <w:szCs w:val="20"/>
        </w:rPr>
        <w:t>the McMaster Immunology Research Centre (MIRC).</w:t>
      </w:r>
      <w:r w:rsidR="00901EFD">
        <w:rPr>
          <w:rFonts w:cs="Arial"/>
          <w:szCs w:val="20"/>
        </w:rPr>
        <w:t xml:space="preserve">  </w:t>
      </w:r>
      <w:r w:rsidR="006F3434">
        <w:rPr>
          <w:rFonts w:cs="Arial"/>
          <w:szCs w:val="20"/>
        </w:rPr>
        <w:t xml:space="preserve">This ensures that </w:t>
      </w:r>
      <w:r w:rsidR="00F10EF6">
        <w:rPr>
          <w:rFonts w:cs="Arial"/>
          <w:szCs w:val="20"/>
        </w:rPr>
        <w:t>the</w:t>
      </w:r>
      <w:r w:rsidR="006F3434">
        <w:rPr>
          <w:rFonts w:cs="Arial"/>
          <w:szCs w:val="20"/>
        </w:rPr>
        <w:t xml:space="preserve"> </w:t>
      </w:r>
      <w:r w:rsidR="007C1552">
        <w:rPr>
          <w:rFonts w:cs="Arial"/>
          <w:szCs w:val="20"/>
        </w:rPr>
        <w:t xml:space="preserve">housekeeping </w:t>
      </w:r>
      <w:r w:rsidR="006F3434">
        <w:rPr>
          <w:rFonts w:cs="Arial"/>
          <w:szCs w:val="20"/>
        </w:rPr>
        <w:t xml:space="preserve">process is uniform and consistent.  </w:t>
      </w:r>
    </w:p>
    <w:p w14:paraId="778489FB" w14:textId="77777777" w:rsidR="00BF149C" w:rsidRDefault="00BF149C" w:rsidP="00A24490">
      <w:pPr>
        <w:spacing w:after="0" w:line="240" w:lineRule="auto"/>
        <w:jc w:val="both"/>
        <w:rPr>
          <w:rFonts w:cs="Arial"/>
          <w:szCs w:val="20"/>
        </w:rPr>
      </w:pPr>
    </w:p>
    <w:p w14:paraId="32AE5A12" w14:textId="77777777" w:rsidR="00BF149C" w:rsidRDefault="006F3434" w:rsidP="00A24490">
      <w:pPr>
        <w:spacing w:after="0" w:line="240" w:lineRule="auto"/>
        <w:jc w:val="both"/>
        <w:rPr>
          <w:rFonts w:cs="Arial"/>
          <w:szCs w:val="20"/>
        </w:rPr>
      </w:pPr>
      <w:r>
        <w:rPr>
          <w:rFonts w:cs="Arial"/>
          <w:szCs w:val="20"/>
        </w:rPr>
        <w:t xml:space="preserve">This SOP applies to all </w:t>
      </w:r>
      <w:r w:rsidR="00014646">
        <w:rPr>
          <w:rFonts w:cs="Arial"/>
          <w:szCs w:val="20"/>
        </w:rPr>
        <w:t>MIRC</w:t>
      </w:r>
      <w:r>
        <w:rPr>
          <w:rFonts w:cs="Arial"/>
          <w:szCs w:val="20"/>
        </w:rPr>
        <w:t xml:space="preserve"> </w:t>
      </w:r>
      <w:r w:rsidR="002B4235">
        <w:rPr>
          <w:rFonts w:cs="Arial"/>
          <w:szCs w:val="20"/>
        </w:rPr>
        <w:t xml:space="preserve">laboratory </w:t>
      </w:r>
      <w:r>
        <w:rPr>
          <w:rFonts w:cs="Arial"/>
          <w:szCs w:val="20"/>
        </w:rPr>
        <w:t>technicians</w:t>
      </w:r>
      <w:r w:rsidR="002B4235">
        <w:rPr>
          <w:rFonts w:cs="Arial"/>
          <w:szCs w:val="20"/>
        </w:rPr>
        <w:t>, coordinators, students, and volunteers</w:t>
      </w:r>
      <w:r w:rsidR="00F807F9">
        <w:rPr>
          <w:rFonts w:cs="Arial"/>
          <w:szCs w:val="20"/>
        </w:rPr>
        <w:t xml:space="preserve"> that </w:t>
      </w:r>
      <w:r w:rsidR="009247BE">
        <w:rPr>
          <w:rFonts w:cs="Arial"/>
          <w:szCs w:val="20"/>
        </w:rPr>
        <w:t>work in the BSL1 laboratory</w:t>
      </w:r>
      <w:r w:rsidR="00587FC5">
        <w:rPr>
          <w:rFonts w:cs="Arial"/>
          <w:szCs w:val="20"/>
        </w:rPr>
        <w:t>.</w:t>
      </w:r>
      <w:r>
        <w:rPr>
          <w:rFonts w:cs="Arial"/>
          <w:szCs w:val="20"/>
        </w:rPr>
        <w:t xml:space="preserve"> </w:t>
      </w:r>
      <w:r w:rsidR="00A24490">
        <w:rPr>
          <w:rFonts w:cs="Arial"/>
          <w:szCs w:val="20"/>
        </w:rPr>
        <w:t xml:space="preserve"> </w:t>
      </w:r>
      <w:r w:rsidR="007C1552">
        <w:rPr>
          <w:rFonts w:cs="Arial"/>
          <w:szCs w:val="20"/>
        </w:rPr>
        <w:t>Laboratory workers are directly responsible for the cleanliness of their own workspaces, and jointly responsible for common areas of the laboratory</w:t>
      </w:r>
    </w:p>
    <w:p w14:paraId="65C22FFD" w14:textId="77777777" w:rsidR="00A24490" w:rsidRDefault="00A24490" w:rsidP="00A24490">
      <w:pPr>
        <w:spacing w:after="0" w:line="240" w:lineRule="auto"/>
        <w:jc w:val="both"/>
        <w:rPr>
          <w:rFonts w:cs="Arial"/>
          <w:szCs w:val="20"/>
        </w:rPr>
      </w:pPr>
    </w:p>
    <w:p w14:paraId="65B7F9BD" w14:textId="77777777" w:rsidR="006F3434" w:rsidRDefault="006F3434" w:rsidP="00F92DBC">
      <w:pPr>
        <w:spacing w:after="0" w:line="240" w:lineRule="auto"/>
        <w:jc w:val="both"/>
        <w:rPr>
          <w:rFonts w:cs="Arial"/>
          <w:szCs w:val="20"/>
        </w:rPr>
      </w:pPr>
    </w:p>
    <w:p w14:paraId="5DF4B906" w14:textId="77777777" w:rsidR="00BF149C" w:rsidRDefault="00BF149C" w:rsidP="00BF149C">
      <w:pPr>
        <w:spacing w:after="0" w:line="240" w:lineRule="auto"/>
        <w:jc w:val="both"/>
        <w:rPr>
          <w:rFonts w:cs="Arial"/>
          <w:szCs w:val="20"/>
        </w:rPr>
      </w:pPr>
      <w:r>
        <w:rPr>
          <w:rFonts w:cs="Arial"/>
          <w:szCs w:val="20"/>
        </w:rPr>
        <w:t>This SOP contains the following:</w:t>
      </w:r>
    </w:p>
    <w:p w14:paraId="106B1491" w14:textId="77777777" w:rsidR="00BF149C" w:rsidRDefault="00BF149C" w:rsidP="00BF149C">
      <w:pPr>
        <w:spacing w:after="0" w:line="240" w:lineRule="auto"/>
        <w:jc w:val="both"/>
        <w:rPr>
          <w:rFonts w:cs="Arial"/>
          <w:szCs w:val="20"/>
        </w:rPr>
      </w:pPr>
    </w:p>
    <w:p w14:paraId="7700BC0A" w14:textId="77777777" w:rsidR="00587FC5" w:rsidRDefault="002E0328" w:rsidP="00BF149C">
      <w:pPr>
        <w:pStyle w:val="ListParagraph"/>
        <w:numPr>
          <w:ilvl w:val="0"/>
          <w:numId w:val="21"/>
        </w:numPr>
        <w:spacing w:after="0" w:line="240" w:lineRule="auto"/>
        <w:ind w:left="1260" w:hanging="540"/>
        <w:jc w:val="both"/>
        <w:rPr>
          <w:rFonts w:cs="Arial"/>
          <w:szCs w:val="20"/>
        </w:rPr>
      </w:pPr>
      <w:r>
        <w:rPr>
          <w:rFonts w:cs="Arial"/>
          <w:szCs w:val="20"/>
        </w:rPr>
        <w:t>Reagents and Solutions</w:t>
      </w:r>
    </w:p>
    <w:p w14:paraId="723AC2C4" w14:textId="77777777" w:rsidR="002E0328" w:rsidRDefault="002E0328" w:rsidP="00BF149C">
      <w:pPr>
        <w:pStyle w:val="ListParagraph"/>
        <w:numPr>
          <w:ilvl w:val="0"/>
          <w:numId w:val="21"/>
        </w:numPr>
        <w:spacing w:after="0" w:line="240" w:lineRule="auto"/>
        <w:ind w:left="1260" w:hanging="540"/>
        <w:jc w:val="both"/>
        <w:rPr>
          <w:rFonts w:cs="Arial"/>
          <w:szCs w:val="20"/>
        </w:rPr>
      </w:pPr>
      <w:r>
        <w:rPr>
          <w:rFonts w:cs="Arial"/>
          <w:szCs w:val="20"/>
        </w:rPr>
        <w:t>General Laboratory Housekeeping</w:t>
      </w:r>
    </w:p>
    <w:p w14:paraId="534ED236" w14:textId="77777777" w:rsidR="00F10EF6" w:rsidRDefault="002E0328" w:rsidP="00BF149C">
      <w:pPr>
        <w:pStyle w:val="ListParagraph"/>
        <w:numPr>
          <w:ilvl w:val="0"/>
          <w:numId w:val="21"/>
        </w:numPr>
        <w:spacing w:after="0" w:line="240" w:lineRule="auto"/>
        <w:ind w:left="1260" w:hanging="540"/>
        <w:jc w:val="both"/>
        <w:rPr>
          <w:rFonts w:cs="Arial"/>
          <w:szCs w:val="20"/>
        </w:rPr>
      </w:pPr>
      <w:r>
        <w:rPr>
          <w:rFonts w:cs="Arial"/>
          <w:szCs w:val="20"/>
        </w:rPr>
        <w:t>Cleaning Procedures for the BSL1 Laboratory</w:t>
      </w:r>
    </w:p>
    <w:p w14:paraId="11E348F2" w14:textId="77777777" w:rsidR="0073629B" w:rsidRPr="00727650" w:rsidRDefault="0073629B" w:rsidP="00BF149C">
      <w:pPr>
        <w:pStyle w:val="ListParagraph"/>
        <w:numPr>
          <w:ilvl w:val="0"/>
          <w:numId w:val="21"/>
        </w:numPr>
        <w:spacing w:after="0" w:line="240" w:lineRule="auto"/>
        <w:ind w:left="1260" w:hanging="540"/>
        <w:jc w:val="both"/>
        <w:rPr>
          <w:rFonts w:cs="Arial"/>
          <w:szCs w:val="20"/>
        </w:rPr>
      </w:pPr>
      <w:r>
        <w:rPr>
          <w:rFonts w:cs="Arial"/>
          <w:szCs w:val="20"/>
        </w:rPr>
        <w:t>Non-Routine Disinfection</w:t>
      </w:r>
    </w:p>
    <w:p w14:paraId="577231E5" w14:textId="77777777" w:rsidR="00BF149C" w:rsidRDefault="00BF149C" w:rsidP="00F92DBC">
      <w:pPr>
        <w:spacing w:after="0" w:line="240" w:lineRule="auto"/>
        <w:jc w:val="both"/>
        <w:rPr>
          <w:rFonts w:cs="Arial"/>
          <w:szCs w:val="20"/>
        </w:rPr>
      </w:pPr>
    </w:p>
    <w:p w14:paraId="52F1110E" w14:textId="77777777" w:rsidR="00BF149C" w:rsidRDefault="00BF149C" w:rsidP="00F92DBC">
      <w:pPr>
        <w:spacing w:after="0" w:line="240" w:lineRule="auto"/>
        <w:jc w:val="both"/>
        <w:rPr>
          <w:rFonts w:cs="Arial"/>
          <w:szCs w:val="20"/>
        </w:rPr>
      </w:pPr>
    </w:p>
    <w:p w14:paraId="05283163" w14:textId="77777777" w:rsidR="00587FC5" w:rsidRDefault="002E0328" w:rsidP="00BA19DB">
      <w:pPr>
        <w:pStyle w:val="ListParagraph"/>
        <w:numPr>
          <w:ilvl w:val="0"/>
          <w:numId w:val="20"/>
        </w:numPr>
        <w:spacing w:after="0" w:line="240" w:lineRule="auto"/>
        <w:ind w:left="540" w:hanging="540"/>
        <w:jc w:val="both"/>
        <w:rPr>
          <w:rFonts w:cs="Arial"/>
          <w:szCs w:val="20"/>
        </w:rPr>
      </w:pPr>
      <w:r>
        <w:rPr>
          <w:rFonts w:cs="Arial"/>
          <w:szCs w:val="20"/>
        </w:rPr>
        <w:t>Reagents and Solutions</w:t>
      </w:r>
    </w:p>
    <w:p w14:paraId="71FB5AA2" w14:textId="77777777" w:rsidR="00587FC5" w:rsidRDefault="00587FC5" w:rsidP="00587FC5">
      <w:pPr>
        <w:pStyle w:val="ListParagraph"/>
        <w:spacing w:after="0" w:line="240" w:lineRule="auto"/>
        <w:ind w:left="540"/>
        <w:jc w:val="both"/>
        <w:rPr>
          <w:rFonts w:cs="Arial"/>
          <w:szCs w:val="20"/>
        </w:rPr>
      </w:pPr>
    </w:p>
    <w:p w14:paraId="52D0F77B" w14:textId="77777777" w:rsidR="00587FC5" w:rsidRDefault="00071CC1" w:rsidP="00587FC5">
      <w:pPr>
        <w:pStyle w:val="ListParagraph"/>
        <w:numPr>
          <w:ilvl w:val="1"/>
          <w:numId w:val="20"/>
        </w:numPr>
        <w:spacing w:after="0" w:line="240" w:lineRule="auto"/>
        <w:jc w:val="both"/>
        <w:rPr>
          <w:rFonts w:cs="Arial"/>
          <w:szCs w:val="20"/>
        </w:rPr>
      </w:pPr>
      <w:r>
        <w:rPr>
          <w:rFonts w:cs="Arial"/>
          <w:szCs w:val="20"/>
        </w:rPr>
        <w:t>Alcohols</w:t>
      </w:r>
    </w:p>
    <w:p w14:paraId="35B302A0" w14:textId="77777777" w:rsidR="00071CC1" w:rsidRDefault="00071CC1" w:rsidP="00071CC1">
      <w:pPr>
        <w:pStyle w:val="ListParagraph"/>
        <w:numPr>
          <w:ilvl w:val="2"/>
          <w:numId w:val="20"/>
        </w:numPr>
        <w:spacing w:after="0" w:line="240" w:lineRule="auto"/>
        <w:jc w:val="both"/>
        <w:rPr>
          <w:rFonts w:cs="Arial"/>
          <w:szCs w:val="20"/>
        </w:rPr>
      </w:pPr>
      <w:r>
        <w:rPr>
          <w:rFonts w:cs="Arial"/>
          <w:szCs w:val="20"/>
        </w:rPr>
        <w:t>Ethanol (denatured ethanol, methylated spirits) or isopropanol are used at a dilution of 70%.  Alcohols are volatile and flammable and must not be used near open flames.  Working solutions should be stored in closed containers to avoid evaporation.  Bottles with alcohol-containing solutions must be clearly labeled to avoid autoclaving.  Alcohols can be used on skin, work surfaces of laboratory benches and biosafety cabinets, and to soak small pieces of surgical instruments.  A major advantage of aqueous solutions of alcohols is that they do not leave any residue on</w:t>
      </w:r>
      <w:r w:rsidRPr="00071CC1">
        <w:rPr>
          <w:rFonts w:cs="Arial"/>
          <w:szCs w:val="20"/>
        </w:rPr>
        <w:t xml:space="preserve"> treated items.</w:t>
      </w:r>
    </w:p>
    <w:p w14:paraId="2F787EE8" w14:textId="77777777" w:rsidR="00071CC1" w:rsidRPr="00071CC1" w:rsidRDefault="00071CC1" w:rsidP="00071CC1">
      <w:pPr>
        <w:pStyle w:val="ListParagraph"/>
        <w:spacing w:after="0" w:line="240" w:lineRule="auto"/>
        <w:ind w:left="2160"/>
        <w:jc w:val="both"/>
        <w:rPr>
          <w:rFonts w:cs="Arial"/>
          <w:szCs w:val="20"/>
        </w:rPr>
      </w:pPr>
    </w:p>
    <w:p w14:paraId="3CA94866" w14:textId="77777777" w:rsidR="00071CC1" w:rsidRDefault="00071CC1" w:rsidP="00071CC1">
      <w:pPr>
        <w:pStyle w:val="ListParagraph"/>
        <w:numPr>
          <w:ilvl w:val="2"/>
          <w:numId w:val="20"/>
        </w:numPr>
        <w:spacing w:after="0" w:line="240" w:lineRule="auto"/>
        <w:jc w:val="both"/>
        <w:rPr>
          <w:rFonts w:cs="Arial"/>
          <w:szCs w:val="20"/>
        </w:rPr>
      </w:pPr>
      <w:r>
        <w:rPr>
          <w:rFonts w:cs="Arial"/>
          <w:szCs w:val="20"/>
        </w:rPr>
        <w:t>To prepare 70% alcohol:</w:t>
      </w:r>
    </w:p>
    <w:p w14:paraId="454B3AC9" w14:textId="77777777" w:rsidR="00071CC1" w:rsidRDefault="00071CC1" w:rsidP="00071CC1">
      <w:pPr>
        <w:pStyle w:val="ListParagraph"/>
        <w:numPr>
          <w:ilvl w:val="0"/>
          <w:numId w:val="24"/>
        </w:numPr>
        <w:rPr>
          <w:rFonts w:cs="Arial"/>
          <w:szCs w:val="20"/>
        </w:rPr>
      </w:pPr>
      <w:r>
        <w:rPr>
          <w:rFonts w:cs="Arial"/>
          <w:szCs w:val="20"/>
        </w:rPr>
        <w:t>Add 100mL of 95% ethanol to 39.1mL of distilled water</w:t>
      </w:r>
    </w:p>
    <w:p w14:paraId="721B00AA" w14:textId="77777777" w:rsidR="00071CC1" w:rsidRPr="00071CC1" w:rsidRDefault="00071CC1" w:rsidP="00071CC1">
      <w:pPr>
        <w:pStyle w:val="ListParagraph"/>
        <w:numPr>
          <w:ilvl w:val="0"/>
          <w:numId w:val="24"/>
        </w:numPr>
        <w:rPr>
          <w:rFonts w:cs="Arial"/>
          <w:szCs w:val="20"/>
        </w:rPr>
      </w:pPr>
      <w:r>
        <w:rPr>
          <w:rFonts w:cs="Arial"/>
          <w:szCs w:val="20"/>
        </w:rPr>
        <w:t>Add 100mL of 90% ethanol to 31.0mL of distilled water</w:t>
      </w:r>
    </w:p>
    <w:p w14:paraId="10F57D2F" w14:textId="77777777" w:rsidR="00071CC1" w:rsidRPr="00071CC1" w:rsidRDefault="00071CC1" w:rsidP="00071CC1">
      <w:pPr>
        <w:pStyle w:val="ListParagraph"/>
        <w:numPr>
          <w:ilvl w:val="0"/>
          <w:numId w:val="24"/>
        </w:numPr>
        <w:rPr>
          <w:rFonts w:cs="Arial"/>
          <w:szCs w:val="20"/>
        </w:rPr>
      </w:pPr>
      <w:r>
        <w:rPr>
          <w:rFonts w:cs="Arial"/>
          <w:szCs w:val="20"/>
        </w:rPr>
        <w:t>Add 100mL of 85% ethanol to 23.1mL of distilled water</w:t>
      </w:r>
    </w:p>
    <w:p w14:paraId="34D03EA1" w14:textId="77777777" w:rsidR="00071CC1" w:rsidRPr="00071CC1" w:rsidRDefault="00071CC1" w:rsidP="00071CC1">
      <w:pPr>
        <w:pStyle w:val="ListParagraph"/>
        <w:numPr>
          <w:ilvl w:val="0"/>
          <w:numId w:val="24"/>
        </w:numPr>
        <w:rPr>
          <w:rFonts w:cs="Arial"/>
          <w:szCs w:val="20"/>
        </w:rPr>
      </w:pPr>
      <w:r>
        <w:rPr>
          <w:rFonts w:cs="Arial"/>
          <w:szCs w:val="20"/>
        </w:rPr>
        <w:t>Add 100mL of 80% ethanol to 15.3.1mL of distilled water</w:t>
      </w:r>
    </w:p>
    <w:p w14:paraId="33FF7610" w14:textId="77777777" w:rsidR="00071CC1" w:rsidRPr="00071CC1" w:rsidRDefault="00071CC1" w:rsidP="00071CC1">
      <w:pPr>
        <w:pStyle w:val="ListParagraph"/>
        <w:numPr>
          <w:ilvl w:val="0"/>
          <w:numId w:val="24"/>
        </w:numPr>
        <w:rPr>
          <w:rFonts w:cs="Arial"/>
          <w:szCs w:val="20"/>
        </w:rPr>
      </w:pPr>
      <w:r>
        <w:rPr>
          <w:rFonts w:cs="Arial"/>
          <w:szCs w:val="20"/>
        </w:rPr>
        <w:t>Add 100mL of 75% ethanol to 7.64mL of distilled water</w:t>
      </w:r>
    </w:p>
    <w:p w14:paraId="6A6119E7" w14:textId="77777777" w:rsidR="00071CC1" w:rsidRDefault="00071CC1" w:rsidP="00071CC1">
      <w:pPr>
        <w:pStyle w:val="ListParagraph"/>
        <w:spacing w:after="0" w:line="240" w:lineRule="auto"/>
        <w:ind w:left="360"/>
        <w:jc w:val="both"/>
        <w:rPr>
          <w:rFonts w:cs="Arial"/>
          <w:szCs w:val="20"/>
        </w:rPr>
      </w:pPr>
    </w:p>
    <w:p w14:paraId="2A2BA7CF" w14:textId="77777777" w:rsidR="00587FC5" w:rsidRDefault="00587FC5" w:rsidP="00587FC5">
      <w:pPr>
        <w:spacing w:after="0" w:line="240" w:lineRule="auto"/>
        <w:jc w:val="both"/>
        <w:rPr>
          <w:rFonts w:cs="Arial"/>
          <w:szCs w:val="20"/>
        </w:rPr>
      </w:pPr>
    </w:p>
    <w:p w14:paraId="67D17176" w14:textId="77777777" w:rsidR="00A10094" w:rsidRDefault="00A10094" w:rsidP="00587FC5">
      <w:pPr>
        <w:spacing w:after="0" w:line="240" w:lineRule="auto"/>
        <w:jc w:val="both"/>
        <w:rPr>
          <w:rFonts w:cs="Arial"/>
          <w:szCs w:val="20"/>
        </w:rPr>
      </w:pPr>
    </w:p>
    <w:p w14:paraId="68FA9DB9" w14:textId="77777777" w:rsidR="00A10094" w:rsidRDefault="00A10094" w:rsidP="00587FC5">
      <w:pPr>
        <w:spacing w:after="0" w:line="240" w:lineRule="auto"/>
        <w:jc w:val="both"/>
        <w:rPr>
          <w:rFonts w:cs="Arial"/>
          <w:szCs w:val="20"/>
        </w:rPr>
      </w:pPr>
    </w:p>
    <w:p w14:paraId="7181A496" w14:textId="77777777" w:rsidR="00A10094" w:rsidRDefault="00A10094" w:rsidP="00587FC5">
      <w:pPr>
        <w:spacing w:after="0" w:line="240" w:lineRule="auto"/>
        <w:jc w:val="both"/>
        <w:rPr>
          <w:rFonts w:cs="Arial"/>
          <w:szCs w:val="20"/>
        </w:rPr>
      </w:pPr>
    </w:p>
    <w:p w14:paraId="1593FB4A" w14:textId="77777777" w:rsidR="00A10094" w:rsidRDefault="00A10094" w:rsidP="00587FC5">
      <w:pPr>
        <w:spacing w:after="0" w:line="240" w:lineRule="auto"/>
        <w:jc w:val="both"/>
        <w:rPr>
          <w:rFonts w:cs="Arial"/>
          <w:szCs w:val="20"/>
        </w:rPr>
      </w:pPr>
    </w:p>
    <w:p w14:paraId="691C15D4" w14:textId="77777777" w:rsidR="00A10094" w:rsidRPr="00587FC5" w:rsidRDefault="00A10094" w:rsidP="00587FC5">
      <w:pPr>
        <w:spacing w:after="0" w:line="240" w:lineRule="auto"/>
        <w:jc w:val="both"/>
        <w:rPr>
          <w:rFonts w:cs="Arial"/>
          <w:szCs w:val="20"/>
        </w:rPr>
      </w:pPr>
    </w:p>
    <w:p w14:paraId="757E5EF2" w14:textId="77777777" w:rsidR="00587FC5" w:rsidRDefault="00AE2690" w:rsidP="00587FC5">
      <w:pPr>
        <w:pStyle w:val="ListParagraph"/>
        <w:numPr>
          <w:ilvl w:val="0"/>
          <w:numId w:val="20"/>
        </w:numPr>
        <w:spacing w:after="0" w:line="240" w:lineRule="auto"/>
        <w:ind w:left="540" w:hanging="540"/>
        <w:jc w:val="both"/>
        <w:rPr>
          <w:rFonts w:cs="Arial"/>
          <w:szCs w:val="20"/>
        </w:rPr>
      </w:pPr>
      <w:r>
        <w:rPr>
          <w:rFonts w:cs="Arial"/>
          <w:szCs w:val="20"/>
        </w:rPr>
        <w:lastRenderedPageBreak/>
        <w:t>General Laboratory Housekeeping</w:t>
      </w:r>
    </w:p>
    <w:p w14:paraId="0C0D7090" w14:textId="77777777" w:rsidR="00AE2690" w:rsidRDefault="00AE2690" w:rsidP="00AE2690">
      <w:pPr>
        <w:pStyle w:val="ListParagraph"/>
        <w:spacing w:after="0" w:line="240" w:lineRule="auto"/>
        <w:ind w:left="540"/>
        <w:jc w:val="both"/>
        <w:rPr>
          <w:rFonts w:cs="Arial"/>
          <w:szCs w:val="20"/>
        </w:rPr>
      </w:pPr>
    </w:p>
    <w:p w14:paraId="7AA40785" w14:textId="77777777" w:rsidR="00AE2690" w:rsidRDefault="00AE2690" w:rsidP="00AE2690">
      <w:pPr>
        <w:pStyle w:val="ListParagraph"/>
        <w:spacing w:after="0" w:line="240" w:lineRule="auto"/>
        <w:ind w:left="540"/>
        <w:jc w:val="both"/>
        <w:rPr>
          <w:rFonts w:cs="Arial"/>
          <w:szCs w:val="20"/>
        </w:rPr>
      </w:pPr>
      <w:r>
        <w:rPr>
          <w:rFonts w:cs="Arial"/>
          <w:szCs w:val="20"/>
        </w:rPr>
        <w:t>Good housekeeping must be practiced at all times.  The following is the list of suggestions enabling the laboratory to become a neat and pleasant place to work for all laboratory personnel.  Remember, you are not the only one using the room and associated equipment.  You would like to find it clean, so leave it tidy for the next person.</w:t>
      </w:r>
    </w:p>
    <w:p w14:paraId="01C176E6" w14:textId="77777777" w:rsidR="00587FC5" w:rsidRDefault="00587FC5" w:rsidP="00587FC5">
      <w:pPr>
        <w:pStyle w:val="ListParagraph"/>
        <w:spacing w:after="0" w:line="240" w:lineRule="auto"/>
        <w:ind w:left="540"/>
        <w:jc w:val="both"/>
        <w:rPr>
          <w:rFonts w:cs="Arial"/>
          <w:szCs w:val="20"/>
        </w:rPr>
      </w:pPr>
    </w:p>
    <w:p w14:paraId="75FB1983"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The laboratory must be kept neat and orderly at all times.</w:t>
      </w:r>
    </w:p>
    <w:p w14:paraId="3D0EAD21" w14:textId="77777777" w:rsidR="00AE2690" w:rsidRDefault="00AE2690" w:rsidP="00AE2690">
      <w:pPr>
        <w:pStyle w:val="ListParagraph"/>
        <w:spacing w:after="0" w:line="240" w:lineRule="auto"/>
        <w:ind w:left="1080"/>
        <w:jc w:val="both"/>
        <w:rPr>
          <w:rFonts w:cs="Arial"/>
          <w:szCs w:val="20"/>
        </w:rPr>
      </w:pPr>
    </w:p>
    <w:p w14:paraId="7714A32D" w14:textId="77777777" w:rsidR="00587FC5" w:rsidRDefault="00AE2690" w:rsidP="009247BE">
      <w:pPr>
        <w:pStyle w:val="ListParagraph"/>
        <w:numPr>
          <w:ilvl w:val="1"/>
          <w:numId w:val="20"/>
        </w:numPr>
        <w:spacing w:after="0" w:line="240" w:lineRule="auto"/>
        <w:ind w:left="1440" w:hanging="720"/>
        <w:jc w:val="both"/>
        <w:rPr>
          <w:rFonts w:cs="Arial"/>
          <w:szCs w:val="20"/>
        </w:rPr>
      </w:pPr>
      <w:r>
        <w:rPr>
          <w:rFonts w:cs="Arial"/>
          <w:szCs w:val="20"/>
        </w:rPr>
        <w:t>Keep the work area free from unnecessary apparatus, paper, chemicals, and waste.</w:t>
      </w:r>
    </w:p>
    <w:p w14:paraId="6DC4ED88" w14:textId="77777777" w:rsidR="00AE2690" w:rsidRPr="00AE2690" w:rsidRDefault="00AE2690" w:rsidP="00AE2690">
      <w:pPr>
        <w:spacing w:after="0" w:line="240" w:lineRule="auto"/>
        <w:jc w:val="both"/>
        <w:rPr>
          <w:rFonts w:cs="Arial"/>
          <w:szCs w:val="20"/>
        </w:rPr>
      </w:pPr>
    </w:p>
    <w:p w14:paraId="36D961BC"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All spills must be cleaned up before continuing work or other tasks.</w:t>
      </w:r>
    </w:p>
    <w:p w14:paraId="4C872F5B" w14:textId="77777777" w:rsidR="00AE2690" w:rsidRPr="00AE2690" w:rsidRDefault="00AE2690" w:rsidP="00AE2690">
      <w:pPr>
        <w:spacing w:after="0" w:line="240" w:lineRule="auto"/>
        <w:jc w:val="both"/>
        <w:rPr>
          <w:rFonts w:cs="Arial"/>
          <w:szCs w:val="20"/>
        </w:rPr>
      </w:pPr>
    </w:p>
    <w:p w14:paraId="79308987"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All paths to exits must be kept clear and unobstructed.</w:t>
      </w:r>
    </w:p>
    <w:p w14:paraId="5618E738" w14:textId="77777777" w:rsidR="00AE2690" w:rsidRPr="00AE2690" w:rsidRDefault="00AE2690" w:rsidP="00AE2690">
      <w:pPr>
        <w:pStyle w:val="ListParagraph"/>
        <w:rPr>
          <w:rFonts w:cs="Arial"/>
          <w:szCs w:val="20"/>
        </w:rPr>
      </w:pPr>
    </w:p>
    <w:p w14:paraId="146B2DD5"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All paths to emergency shower and eyewash areas must remain unobstructed.</w:t>
      </w:r>
    </w:p>
    <w:p w14:paraId="6EC9F9BA" w14:textId="77777777" w:rsidR="00AE2690" w:rsidRPr="00AE2690" w:rsidRDefault="00AE2690" w:rsidP="00AE2690">
      <w:pPr>
        <w:pStyle w:val="ListParagraph"/>
        <w:rPr>
          <w:rFonts w:cs="Arial"/>
          <w:szCs w:val="20"/>
        </w:rPr>
      </w:pPr>
    </w:p>
    <w:p w14:paraId="557E3AFF"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Label clearly all chemical containers for easy identification by all.</w:t>
      </w:r>
    </w:p>
    <w:p w14:paraId="66AA2E2A" w14:textId="77777777" w:rsidR="00AE2690" w:rsidRPr="00AE2690" w:rsidRDefault="00AE2690" w:rsidP="00AE2690">
      <w:pPr>
        <w:pStyle w:val="ListParagraph"/>
        <w:rPr>
          <w:rFonts w:cs="Arial"/>
          <w:szCs w:val="20"/>
        </w:rPr>
      </w:pPr>
    </w:p>
    <w:p w14:paraId="29B9DFD2"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Rinse broken glassware before disposal into the “Glass Waste” container.</w:t>
      </w:r>
    </w:p>
    <w:p w14:paraId="5ACC379B" w14:textId="77777777" w:rsidR="00AE2690" w:rsidRPr="00AE2690" w:rsidRDefault="00AE2690" w:rsidP="00AE2690">
      <w:pPr>
        <w:pStyle w:val="ListParagraph"/>
        <w:rPr>
          <w:rFonts w:cs="Arial"/>
          <w:szCs w:val="20"/>
        </w:rPr>
      </w:pPr>
    </w:p>
    <w:p w14:paraId="677E179D"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Safely transfer biohazardous waste into the proper waste container.</w:t>
      </w:r>
    </w:p>
    <w:p w14:paraId="6B5CC7DC" w14:textId="77777777" w:rsidR="00587FC5" w:rsidRDefault="00587FC5" w:rsidP="00587FC5">
      <w:pPr>
        <w:pStyle w:val="ListParagraph"/>
        <w:spacing w:after="0" w:line="240" w:lineRule="auto"/>
        <w:ind w:left="1080"/>
        <w:jc w:val="both"/>
        <w:rPr>
          <w:rFonts w:cs="Arial"/>
          <w:szCs w:val="20"/>
        </w:rPr>
      </w:pPr>
    </w:p>
    <w:p w14:paraId="616C3D5A" w14:textId="77777777" w:rsidR="00587FC5" w:rsidRDefault="00AE2690" w:rsidP="009247BE">
      <w:pPr>
        <w:pStyle w:val="ListParagraph"/>
        <w:numPr>
          <w:ilvl w:val="1"/>
          <w:numId w:val="20"/>
        </w:numPr>
        <w:spacing w:after="0" w:line="240" w:lineRule="auto"/>
        <w:ind w:left="1440" w:hanging="720"/>
        <w:jc w:val="both"/>
        <w:rPr>
          <w:rFonts w:cs="Arial"/>
          <w:szCs w:val="20"/>
        </w:rPr>
      </w:pPr>
      <w:r>
        <w:rPr>
          <w:rFonts w:cs="Arial"/>
          <w:szCs w:val="20"/>
        </w:rPr>
        <w:t>Transfer waste paper, gloves packing material and wood into the regular waste container</w:t>
      </w:r>
      <w:r w:rsidR="00F6706F" w:rsidRPr="00587FC5">
        <w:rPr>
          <w:rFonts w:cs="Arial"/>
          <w:szCs w:val="20"/>
        </w:rPr>
        <w:t>.</w:t>
      </w:r>
    </w:p>
    <w:p w14:paraId="107A9E68" w14:textId="77777777" w:rsidR="00AE2690" w:rsidRPr="00AE2690" w:rsidRDefault="00AE2690" w:rsidP="00AE2690">
      <w:pPr>
        <w:pStyle w:val="ListParagraph"/>
        <w:rPr>
          <w:rFonts w:cs="Arial"/>
          <w:szCs w:val="20"/>
        </w:rPr>
      </w:pPr>
    </w:p>
    <w:p w14:paraId="4B1BC729" w14:textId="77777777" w:rsidR="00AE2690" w:rsidRDefault="00AE2690" w:rsidP="009247BE">
      <w:pPr>
        <w:pStyle w:val="ListParagraph"/>
        <w:numPr>
          <w:ilvl w:val="1"/>
          <w:numId w:val="20"/>
        </w:numPr>
        <w:spacing w:after="0" w:line="240" w:lineRule="auto"/>
        <w:ind w:left="1440" w:hanging="720"/>
        <w:jc w:val="both"/>
        <w:rPr>
          <w:rFonts w:cs="Arial"/>
          <w:szCs w:val="20"/>
        </w:rPr>
      </w:pPr>
      <w:r>
        <w:rPr>
          <w:rFonts w:cs="Arial"/>
          <w:szCs w:val="20"/>
        </w:rPr>
        <w:t>Clean all your equipment and put it away before leaving.</w:t>
      </w:r>
    </w:p>
    <w:p w14:paraId="03B43F66" w14:textId="77777777" w:rsidR="00AE2690" w:rsidRPr="00AE2690" w:rsidRDefault="00AE2690" w:rsidP="00AE2690">
      <w:pPr>
        <w:pStyle w:val="ListParagraph"/>
        <w:rPr>
          <w:rFonts w:cs="Arial"/>
          <w:szCs w:val="20"/>
        </w:rPr>
      </w:pPr>
    </w:p>
    <w:p w14:paraId="34F0D4D1" w14:textId="77777777" w:rsidR="00AE2690" w:rsidRDefault="00AE2690" w:rsidP="00587FC5">
      <w:pPr>
        <w:pStyle w:val="ListParagraph"/>
        <w:numPr>
          <w:ilvl w:val="1"/>
          <w:numId w:val="20"/>
        </w:numPr>
        <w:spacing w:after="0" w:line="240" w:lineRule="auto"/>
        <w:jc w:val="both"/>
        <w:rPr>
          <w:rFonts w:cs="Arial"/>
          <w:szCs w:val="20"/>
        </w:rPr>
      </w:pPr>
      <w:r>
        <w:rPr>
          <w:rFonts w:cs="Arial"/>
          <w:szCs w:val="20"/>
        </w:rPr>
        <w:t>Clean your work area completely before leaving.</w:t>
      </w:r>
    </w:p>
    <w:p w14:paraId="16212893" w14:textId="77777777" w:rsidR="00AE2690" w:rsidRPr="00AE2690" w:rsidRDefault="00AE2690" w:rsidP="00AE2690">
      <w:pPr>
        <w:pStyle w:val="ListParagraph"/>
        <w:rPr>
          <w:rFonts w:cs="Arial"/>
          <w:szCs w:val="20"/>
        </w:rPr>
      </w:pPr>
    </w:p>
    <w:p w14:paraId="111E504B" w14:textId="77777777" w:rsidR="00E85F61" w:rsidRDefault="00AE2690" w:rsidP="00025D1E">
      <w:pPr>
        <w:pStyle w:val="ListParagraph"/>
        <w:numPr>
          <w:ilvl w:val="1"/>
          <w:numId w:val="20"/>
        </w:numPr>
        <w:spacing w:after="0" w:line="240" w:lineRule="auto"/>
        <w:jc w:val="both"/>
        <w:rPr>
          <w:rFonts w:cs="Arial"/>
          <w:szCs w:val="20"/>
        </w:rPr>
      </w:pPr>
      <w:r>
        <w:rPr>
          <w:rFonts w:cs="Arial"/>
          <w:szCs w:val="20"/>
        </w:rPr>
        <w:t>Return all unused chemicals to their proper storage places or on the laboratory cart.</w:t>
      </w:r>
    </w:p>
    <w:p w14:paraId="52FB0C43" w14:textId="77777777" w:rsidR="00025D1E" w:rsidRPr="00025D1E" w:rsidRDefault="00025D1E" w:rsidP="00025D1E">
      <w:pPr>
        <w:spacing w:after="0" w:line="240" w:lineRule="auto"/>
        <w:jc w:val="both"/>
        <w:rPr>
          <w:rFonts w:cs="Arial"/>
          <w:szCs w:val="20"/>
        </w:rPr>
      </w:pPr>
    </w:p>
    <w:p w14:paraId="041236F7" w14:textId="77777777" w:rsidR="00025D1E" w:rsidRPr="00025D1E" w:rsidRDefault="00025D1E" w:rsidP="00025D1E">
      <w:pPr>
        <w:pStyle w:val="ListParagraph"/>
        <w:rPr>
          <w:rFonts w:cs="Arial"/>
          <w:szCs w:val="20"/>
        </w:rPr>
      </w:pPr>
    </w:p>
    <w:p w14:paraId="49D3664A" w14:textId="77777777" w:rsidR="0073629B" w:rsidRDefault="00025D1E" w:rsidP="0073629B">
      <w:pPr>
        <w:pStyle w:val="ListParagraph"/>
        <w:numPr>
          <w:ilvl w:val="0"/>
          <w:numId w:val="20"/>
        </w:numPr>
        <w:spacing w:after="0" w:line="240" w:lineRule="auto"/>
        <w:jc w:val="both"/>
        <w:rPr>
          <w:rFonts w:cs="Arial"/>
          <w:szCs w:val="20"/>
        </w:rPr>
      </w:pPr>
      <w:r>
        <w:rPr>
          <w:rFonts w:cs="Arial"/>
          <w:szCs w:val="20"/>
        </w:rPr>
        <w:t>Cleaning Procedures for the BSL1 Laboratory</w:t>
      </w:r>
    </w:p>
    <w:p w14:paraId="4E080670" w14:textId="77777777" w:rsidR="0073629B" w:rsidRDefault="0073629B" w:rsidP="0073629B">
      <w:pPr>
        <w:pStyle w:val="ListParagraph"/>
        <w:spacing w:after="0" w:line="240" w:lineRule="auto"/>
        <w:ind w:left="360"/>
        <w:jc w:val="both"/>
        <w:rPr>
          <w:rFonts w:cs="Arial"/>
          <w:szCs w:val="20"/>
        </w:rPr>
      </w:pPr>
    </w:p>
    <w:p w14:paraId="24EBE38F" w14:textId="77777777" w:rsidR="0073629B" w:rsidRPr="0073629B" w:rsidRDefault="0073629B" w:rsidP="0073629B">
      <w:pPr>
        <w:pStyle w:val="ListParagraph"/>
        <w:spacing w:after="0" w:line="240" w:lineRule="auto"/>
        <w:ind w:left="360"/>
        <w:jc w:val="both"/>
        <w:rPr>
          <w:rFonts w:cs="Arial"/>
          <w:szCs w:val="20"/>
        </w:rPr>
      </w:pPr>
      <w:r>
        <w:rPr>
          <w:rFonts w:cs="Arial"/>
          <w:szCs w:val="20"/>
        </w:rPr>
        <w:t xml:space="preserve">All work areas and materials that come or may come into </w:t>
      </w:r>
      <w:r w:rsidR="00014646">
        <w:rPr>
          <w:rFonts w:cs="Arial"/>
          <w:szCs w:val="20"/>
        </w:rPr>
        <w:t>contact</w:t>
      </w:r>
      <w:r>
        <w:rPr>
          <w:rFonts w:cs="Arial"/>
          <w:szCs w:val="20"/>
        </w:rPr>
        <w:t xml:space="preserve"> with biological agents should be disinfected both before and after each use.  This provides protection for personnel, the community, the environment and your experiments.  This procedure should also be followed for spills involving recombinant DNA (rDNA).</w:t>
      </w:r>
    </w:p>
    <w:p w14:paraId="0885BBDF" w14:textId="77777777" w:rsidR="00025D1E" w:rsidRPr="00025D1E" w:rsidRDefault="00025D1E" w:rsidP="00025D1E">
      <w:pPr>
        <w:pStyle w:val="ListParagraph"/>
        <w:spacing w:after="0" w:line="240" w:lineRule="auto"/>
        <w:ind w:left="360"/>
        <w:jc w:val="both"/>
        <w:rPr>
          <w:rFonts w:cs="Arial"/>
          <w:szCs w:val="20"/>
        </w:rPr>
      </w:pPr>
    </w:p>
    <w:p w14:paraId="0D85021A" w14:textId="77777777" w:rsidR="00E85F61" w:rsidRDefault="0073629B" w:rsidP="00A763AB">
      <w:pPr>
        <w:pStyle w:val="ListParagraph"/>
        <w:numPr>
          <w:ilvl w:val="1"/>
          <w:numId w:val="20"/>
        </w:numPr>
        <w:spacing w:after="0" w:line="240" w:lineRule="auto"/>
        <w:jc w:val="both"/>
        <w:rPr>
          <w:rFonts w:cs="Arial"/>
          <w:szCs w:val="20"/>
        </w:rPr>
      </w:pPr>
      <w:r>
        <w:rPr>
          <w:rFonts w:cs="Arial"/>
          <w:szCs w:val="20"/>
        </w:rPr>
        <w:t xml:space="preserve">Apply disinfectant to </w:t>
      </w:r>
      <w:r w:rsidR="00122534">
        <w:rPr>
          <w:rFonts w:cs="Arial"/>
          <w:szCs w:val="20"/>
        </w:rPr>
        <w:t>work</w:t>
      </w:r>
      <w:r>
        <w:rPr>
          <w:rFonts w:cs="Arial"/>
          <w:szCs w:val="20"/>
        </w:rPr>
        <w:t xml:space="preserve"> area.  If visible or gross contamination is present, apply enough disinfectant to saturate the contamination.</w:t>
      </w:r>
    </w:p>
    <w:p w14:paraId="42AE59BD" w14:textId="77777777" w:rsidR="0073629B" w:rsidRDefault="0073629B" w:rsidP="0073629B">
      <w:pPr>
        <w:pStyle w:val="ListParagraph"/>
        <w:spacing w:after="0" w:line="240" w:lineRule="auto"/>
        <w:ind w:left="1080"/>
        <w:jc w:val="both"/>
        <w:rPr>
          <w:rFonts w:cs="Arial"/>
          <w:szCs w:val="20"/>
        </w:rPr>
      </w:pPr>
    </w:p>
    <w:p w14:paraId="35B58DA3" w14:textId="77777777" w:rsidR="0073629B" w:rsidRDefault="00122534" w:rsidP="00A763AB">
      <w:pPr>
        <w:pStyle w:val="ListParagraph"/>
        <w:numPr>
          <w:ilvl w:val="1"/>
          <w:numId w:val="20"/>
        </w:numPr>
        <w:spacing w:after="0" w:line="240" w:lineRule="auto"/>
        <w:jc w:val="both"/>
        <w:rPr>
          <w:rFonts w:cs="Arial"/>
          <w:szCs w:val="20"/>
        </w:rPr>
      </w:pPr>
      <w:r>
        <w:rPr>
          <w:rFonts w:cs="Arial"/>
          <w:szCs w:val="20"/>
        </w:rPr>
        <w:t>Let stand for minimum of 1 minute</w:t>
      </w:r>
      <w:r w:rsidR="0073629B">
        <w:rPr>
          <w:rFonts w:cs="Arial"/>
          <w:szCs w:val="20"/>
        </w:rPr>
        <w:t xml:space="preserve"> contact time</w:t>
      </w:r>
      <w:r>
        <w:rPr>
          <w:rFonts w:cs="Arial"/>
          <w:szCs w:val="20"/>
        </w:rPr>
        <w:t>.</w:t>
      </w:r>
    </w:p>
    <w:p w14:paraId="11078839" w14:textId="77777777" w:rsidR="0073629B" w:rsidRPr="0073629B" w:rsidRDefault="0073629B" w:rsidP="0073629B">
      <w:pPr>
        <w:pStyle w:val="ListParagraph"/>
        <w:rPr>
          <w:rFonts w:cs="Arial"/>
          <w:szCs w:val="20"/>
        </w:rPr>
      </w:pPr>
    </w:p>
    <w:p w14:paraId="6901BCA9" w14:textId="77777777" w:rsidR="0073629B" w:rsidRDefault="0073629B" w:rsidP="00A763AB">
      <w:pPr>
        <w:pStyle w:val="ListParagraph"/>
        <w:numPr>
          <w:ilvl w:val="1"/>
          <w:numId w:val="20"/>
        </w:numPr>
        <w:spacing w:after="0" w:line="240" w:lineRule="auto"/>
        <w:jc w:val="both"/>
        <w:rPr>
          <w:rFonts w:cs="Arial"/>
          <w:szCs w:val="20"/>
        </w:rPr>
      </w:pPr>
      <w:r>
        <w:rPr>
          <w:rFonts w:cs="Arial"/>
          <w:szCs w:val="20"/>
        </w:rPr>
        <w:t xml:space="preserve">Wipe thoroughly and place absorbent material in the </w:t>
      </w:r>
      <w:r w:rsidR="00122534">
        <w:rPr>
          <w:rFonts w:cs="Arial"/>
          <w:szCs w:val="20"/>
        </w:rPr>
        <w:t>waste container</w:t>
      </w:r>
      <w:r>
        <w:rPr>
          <w:rFonts w:cs="Arial"/>
          <w:szCs w:val="20"/>
        </w:rPr>
        <w:t>.</w:t>
      </w:r>
    </w:p>
    <w:p w14:paraId="02AF83F4" w14:textId="77777777" w:rsidR="00122534" w:rsidRPr="00122534" w:rsidRDefault="00122534" w:rsidP="00122534">
      <w:pPr>
        <w:pStyle w:val="ListParagraph"/>
        <w:rPr>
          <w:rFonts w:cs="Arial"/>
          <w:szCs w:val="20"/>
        </w:rPr>
      </w:pPr>
    </w:p>
    <w:p w14:paraId="2265D1FA" w14:textId="77777777" w:rsidR="00122534" w:rsidRDefault="00122534" w:rsidP="00122534">
      <w:pPr>
        <w:pStyle w:val="ListParagraph"/>
        <w:spacing w:after="0" w:line="240" w:lineRule="auto"/>
        <w:ind w:left="1080"/>
        <w:jc w:val="both"/>
        <w:rPr>
          <w:rFonts w:cs="Arial"/>
          <w:szCs w:val="20"/>
        </w:rPr>
      </w:pPr>
    </w:p>
    <w:p w14:paraId="37352F5A" w14:textId="77777777" w:rsidR="0073629B" w:rsidRPr="0073629B" w:rsidRDefault="0073629B" w:rsidP="0073629B">
      <w:pPr>
        <w:pStyle w:val="ListParagraph"/>
        <w:rPr>
          <w:rFonts w:cs="Arial"/>
          <w:szCs w:val="20"/>
        </w:rPr>
      </w:pPr>
    </w:p>
    <w:p w14:paraId="0E665DC6" w14:textId="77777777" w:rsidR="00E121E9" w:rsidRPr="00122534" w:rsidRDefault="002C57CE" w:rsidP="00122534">
      <w:pPr>
        <w:pStyle w:val="ListParagraph"/>
        <w:numPr>
          <w:ilvl w:val="0"/>
          <w:numId w:val="20"/>
        </w:numPr>
        <w:spacing w:after="0" w:line="240" w:lineRule="auto"/>
        <w:jc w:val="both"/>
        <w:rPr>
          <w:rFonts w:cs="Arial"/>
          <w:szCs w:val="20"/>
        </w:rPr>
      </w:pPr>
      <w:r w:rsidRPr="00122534">
        <w:rPr>
          <w:rFonts w:cs="Arial"/>
          <w:szCs w:val="20"/>
        </w:rPr>
        <w:t>Non-routine Disinfection</w:t>
      </w:r>
    </w:p>
    <w:p w14:paraId="082832C0" w14:textId="77777777" w:rsidR="002C57CE" w:rsidRDefault="002C57CE" w:rsidP="002C57CE">
      <w:pPr>
        <w:pStyle w:val="ListParagraph"/>
        <w:spacing w:after="0" w:line="240" w:lineRule="auto"/>
        <w:ind w:left="360"/>
        <w:jc w:val="both"/>
        <w:rPr>
          <w:rFonts w:cs="Arial"/>
          <w:szCs w:val="20"/>
        </w:rPr>
      </w:pPr>
    </w:p>
    <w:p w14:paraId="092F9D9C" w14:textId="77777777" w:rsidR="002C57CE" w:rsidRPr="00A763AB" w:rsidRDefault="002C57CE" w:rsidP="002C57CE">
      <w:pPr>
        <w:pStyle w:val="ListParagraph"/>
        <w:numPr>
          <w:ilvl w:val="1"/>
          <w:numId w:val="20"/>
        </w:numPr>
        <w:spacing w:after="0" w:line="240" w:lineRule="auto"/>
        <w:jc w:val="both"/>
        <w:rPr>
          <w:rFonts w:cs="Arial"/>
          <w:szCs w:val="20"/>
        </w:rPr>
      </w:pPr>
      <w:r>
        <w:rPr>
          <w:rFonts w:cs="Arial"/>
          <w:szCs w:val="20"/>
        </w:rPr>
        <w:t>For disinfection or decontamination outside of normal operations, such as cleaning a large piece of laboratory equipment prior to disposal, contact the Biological Safety Officer for assistance.</w:t>
      </w:r>
    </w:p>
    <w:sectPr w:rsidR="002C57CE" w:rsidRPr="00A763AB" w:rsidSect="0020260D">
      <w:footerReference w:type="default" r:id="rId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357BE" w14:textId="77777777" w:rsidR="002921CE" w:rsidRDefault="002921CE" w:rsidP="0020260D">
      <w:pPr>
        <w:spacing w:after="0" w:line="240" w:lineRule="auto"/>
      </w:pPr>
      <w:r>
        <w:separator/>
      </w:r>
    </w:p>
  </w:endnote>
  <w:endnote w:type="continuationSeparator" w:id="0">
    <w:p w14:paraId="18FF91DE" w14:textId="77777777" w:rsidR="002921CE" w:rsidRDefault="002921CE" w:rsidP="0020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16"/>
        <w:szCs w:val="16"/>
      </w:rPr>
      <w:id w:val="19513796"/>
      <w:docPartObj>
        <w:docPartGallery w:val="Page Numbers (Top of Page)"/>
        <w:docPartUnique/>
      </w:docPartObj>
    </w:sdtPr>
    <w:sdtEndPr/>
    <w:sdtContent>
      <w:p w14:paraId="5764A7BB" w14:textId="77777777" w:rsidR="00A064DC" w:rsidRPr="002F66DD" w:rsidRDefault="00A064DC" w:rsidP="002F66DD">
        <w:pPr>
          <w:pStyle w:val="Header"/>
          <w:tabs>
            <w:tab w:val="clear" w:pos="4680"/>
            <w:tab w:val="clear" w:pos="9360"/>
          </w:tabs>
          <w:jc w:val="right"/>
          <w:rPr>
            <w:rFonts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2538"/>
        </w:tblGrid>
        <w:tr w:rsidR="00A064DC" w14:paraId="57D5DFF5" w14:textId="77777777" w:rsidTr="007869ED">
          <w:tc>
            <w:tcPr>
              <w:tcW w:w="7038" w:type="dxa"/>
            </w:tcPr>
            <w:p w14:paraId="4B83A512" w14:textId="77777777" w:rsidR="00A064DC" w:rsidRDefault="00A064DC" w:rsidP="00153C62">
              <w:pPr>
                <w:pStyle w:val="Header"/>
                <w:tabs>
                  <w:tab w:val="clear" w:pos="4680"/>
                  <w:tab w:val="clear" w:pos="9360"/>
                </w:tabs>
                <w:rPr>
                  <w:rFonts w:cs="Arial"/>
                  <w:sz w:val="16"/>
                  <w:szCs w:val="16"/>
                </w:rPr>
              </w:pPr>
              <w:r>
                <w:rPr>
                  <w:rFonts w:cs="Arial"/>
                  <w:sz w:val="16"/>
                  <w:szCs w:val="16"/>
                </w:rPr>
                <w:t>General BSL1 Laboratory Housekeeping</w:t>
              </w:r>
            </w:p>
          </w:tc>
          <w:tc>
            <w:tcPr>
              <w:tcW w:w="2538" w:type="dxa"/>
            </w:tcPr>
            <w:p w14:paraId="14609236" w14:textId="77777777" w:rsidR="00A064DC" w:rsidRDefault="00A064DC" w:rsidP="002F66DD">
              <w:pPr>
                <w:pStyle w:val="Header"/>
                <w:tabs>
                  <w:tab w:val="clear" w:pos="4680"/>
                  <w:tab w:val="clear" w:pos="9360"/>
                </w:tabs>
                <w:jc w:val="right"/>
                <w:rPr>
                  <w:rFonts w:cs="Arial"/>
                  <w:sz w:val="16"/>
                  <w:szCs w:val="16"/>
                </w:rPr>
              </w:pPr>
              <w:r w:rsidRPr="002F66DD">
                <w:rPr>
                  <w:rFonts w:cs="Arial"/>
                  <w:sz w:val="16"/>
                  <w:szCs w:val="16"/>
                </w:rPr>
                <w:t xml:space="preserve">Page </w:t>
              </w:r>
              <w:r w:rsidR="001B35C9" w:rsidRPr="002F66DD">
                <w:rPr>
                  <w:rFonts w:cs="Arial"/>
                  <w:sz w:val="16"/>
                  <w:szCs w:val="16"/>
                </w:rPr>
                <w:fldChar w:fldCharType="begin"/>
              </w:r>
              <w:r w:rsidRPr="002F66DD">
                <w:rPr>
                  <w:rFonts w:cs="Arial"/>
                  <w:sz w:val="16"/>
                  <w:szCs w:val="16"/>
                </w:rPr>
                <w:instrText xml:space="preserve"> PAGE </w:instrText>
              </w:r>
              <w:r w:rsidR="001B35C9" w:rsidRPr="002F66DD">
                <w:rPr>
                  <w:rFonts w:cs="Arial"/>
                  <w:sz w:val="16"/>
                  <w:szCs w:val="16"/>
                </w:rPr>
                <w:fldChar w:fldCharType="separate"/>
              </w:r>
              <w:r w:rsidR="00BC7478">
                <w:rPr>
                  <w:rFonts w:cs="Arial"/>
                  <w:noProof/>
                  <w:sz w:val="16"/>
                  <w:szCs w:val="16"/>
                </w:rPr>
                <w:t>1</w:t>
              </w:r>
              <w:r w:rsidR="001B35C9" w:rsidRPr="002F66DD">
                <w:rPr>
                  <w:rFonts w:cs="Arial"/>
                  <w:sz w:val="16"/>
                  <w:szCs w:val="16"/>
                </w:rPr>
                <w:fldChar w:fldCharType="end"/>
              </w:r>
              <w:r w:rsidRPr="002F66DD">
                <w:rPr>
                  <w:rFonts w:cs="Arial"/>
                  <w:sz w:val="16"/>
                  <w:szCs w:val="16"/>
                </w:rPr>
                <w:t xml:space="preserve"> of </w:t>
              </w:r>
              <w:r w:rsidR="001B35C9" w:rsidRPr="002F66DD">
                <w:rPr>
                  <w:rFonts w:cs="Arial"/>
                  <w:sz w:val="16"/>
                  <w:szCs w:val="16"/>
                </w:rPr>
                <w:fldChar w:fldCharType="begin"/>
              </w:r>
              <w:r w:rsidRPr="002F66DD">
                <w:rPr>
                  <w:rFonts w:cs="Arial"/>
                  <w:sz w:val="16"/>
                  <w:szCs w:val="16"/>
                </w:rPr>
                <w:instrText xml:space="preserve"> NUMPAGES  </w:instrText>
              </w:r>
              <w:r w:rsidR="001B35C9" w:rsidRPr="002F66DD">
                <w:rPr>
                  <w:rFonts w:cs="Arial"/>
                  <w:sz w:val="16"/>
                  <w:szCs w:val="16"/>
                </w:rPr>
                <w:fldChar w:fldCharType="separate"/>
              </w:r>
              <w:r w:rsidR="00BC7478">
                <w:rPr>
                  <w:rFonts w:cs="Arial"/>
                  <w:noProof/>
                  <w:sz w:val="16"/>
                  <w:szCs w:val="16"/>
                </w:rPr>
                <w:t>2</w:t>
              </w:r>
              <w:r w:rsidR="001B35C9" w:rsidRPr="002F66DD">
                <w:rPr>
                  <w:rFonts w:cs="Arial"/>
                  <w:sz w:val="16"/>
                  <w:szCs w:val="16"/>
                </w:rPr>
                <w:fldChar w:fldCharType="end"/>
              </w:r>
            </w:p>
          </w:tc>
        </w:tr>
      </w:tbl>
      <w:p w14:paraId="42FD98A3" w14:textId="77777777" w:rsidR="00A064DC" w:rsidRPr="002F66DD" w:rsidRDefault="002921CE" w:rsidP="00AB14A9">
        <w:pPr>
          <w:pStyle w:val="Header"/>
          <w:tabs>
            <w:tab w:val="clear" w:pos="4680"/>
            <w:tab w:val="clear" w:pos="9360"/>
          </w:tabs>
          <w:rPr>
            <w:rFonts w:cs="Arial"/>
            <w:sz w:val="16"/>
            <w:szCs w:val="16"/>
          </w:rPr>
        </w:pPr>
      </w:p>
    </w:sdtContent>
  </w:sdt>
  <w:p w14:paraId="15D58EDE" w14:textId="77777777" w:rsidR="00A064DC" w:rsidRPr="0020260D" w:rsidRDefault="00A064DC" w:rsidP="002026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C9093" w14:textId="77777777" w:rsidR="002921CE" w:rsidRDefault="002921CE" w:rsidP="0020260D">
      <w:pPr>
        <w:spacing w:after="0" w:line="240" w:lineRule="auto"/>
      </w:pPr>
      <w:r>
        <w:separator/>
      </w:r>
    </w:p>
  </w:footnote>
  <w:footnote w:type="continuationSeparator" w:id="0">
    <w:p w14:paraId="4F9E9845" w14:textId="77777777" w:rsidR="002921CE" w:rsidRDefault="002921CE" w:rsidP="0020260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16860"/>
    <w:multiLevelType w:val="hybridMultilevel"/>
    <w:tmpl w:val="14E4E20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1883723"/>
    <w:multiLevelType w:val="hybridMultilevel"/>
    <w:tmpl w:val="F0CEAA7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nsid w:val="11D13616"/>
    <w:multiLevelType w:val="multilevel"/>
    <w:tmpl w:val="CE60E1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97C5AC1"/>
    <w:multiLevelType w:val="multilevel"/>
    <w:tmpl w:val="CE60E1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C6753E5"/>
    <w:multiLevelType w:val="hybridMultilevel"/>
    <w:tmpl w:val="8B1C4B1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307686"/>
    <w:multiLevelType w:val="hybridMultilevel"/>
    <w:tmpl w:val="A462D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97C07"/>
    <w:multiLevelType w:val="hybridMultilevel"/>
    <w:tmpl w:val="EC24B298"/>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088367B"/>
    <w:multiLevelType w:val="hybridMultilevel"/>
    <w:tmpl w:val="98F2EBDC"/>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8">
    <w:nsid w:val="23F05FF2"/>
    <w:multiLevelType w:val="multilevel"/>
    <w:tmpl w:val="3CC84BF4"/>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5630AAF"/>
    <w:multiLevelType w:val="multilevel"/>
    <w:tmpl w:val="F1D872B2"/>
    <w:lvl w:ilvl="0">
      <w:start w:val="1"/>
      <w:numFmt w:val="decimal"/>
      <w:lvlText w:val="%1.0"/>
      <w:lvlJc w:val="left"/>
      <w:pPr>
        <w:ind w:left="9720" w:hanging="360"/>
      </w:pPr>
      <w:rPr>
        <w:rFonts w:hint="default"/>
      </w:rPr>
    </w:lvl>
    <w:lvl w:ilvl="1">
      <w:start w:val="1"/>
      <w:numFmt w:val="decimal"/>
      <w:lvlText w:val="%1.%2"/>
      <w:lvlJc w:val="left"/>
      <w:pPr>
        <w:ind w:left="10440" w:hanging="360"/>
      </w:pPr>
      <w:rPr>
        <w:rFonts w:hint="default"/>
        <w:b w:val="0"/>
      </w:rPr>
    </w:lvl>
    <w:lvl w:ilvl="2">
      <w:start w:val="1"/>
      <w:numFmt w:val="decimal"/>
      <w:lvlText w:val="%1.%2.%3"/>
      <w:lvlJc w:val="left"/>
      <w:pPr>
        <w:ind w:left="11520" w:hanging="720"/>
      </w:pPr>
      <w:rPr>
        <w:rFonts w:hint="default"/>
      </w:rPr>
    </w:lvl>
    <w:lvl w:ilvl="3">
      <w:start w:val="1"/>
      <w:numFmt w:val="decimal"/>
      <w:lvlText w:val="%1.%2.%3.%4"/>
      <w:lvlJc w:val="left"/>
      <w:pPr>
        <w:ind w:left="12240" w:hanging="720"/>
      </w:pPr>
      <w:rPr>
        <w:rFonts w:hint="default"/>
      </w:rPr>
    </w:lvl>
    <w:lvl w:ilvl="4">
      <w:start w:val="1"/>
      <w:numFmt w:val="decimal"/>
      <w:lvlText w:val="%1.%2.%3.%4.%5"/>
      <w:lvlJc w:val="left"/>
      <w:pPr>
        <w:ind w:left="13320"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5840" w:hanging="1440"/>
      </w:pPr>
      <w:rPr>
        <w:rFonts w:hint="default"/>
      </w:rPr>
    </w:lvl>
    <w:lvl w:ilvl="8">
      <w:start w:val="1"/>
      <w:numFmt w:val="decimal"/>
      <w:lvlText w:val="%1.%2.%3.%4.%5.%6.%7.%8.%9"/>
      <w:lvlJc w:val="left"/>
      <w:pPr>
        <w:ind w:left="16920" w:hanging="1800"/>
      </w:pPr>
      <w:rPr>
        <w:rFonts w:hint="default"/>
      </w:rPr>
    </w:lvl>
  </w:abstractNum>
  <w:abstractNum w:abstractNumId="10">
    <w:nsid w:val="27257288"/>
    <w:multiLevelType w:val="hybridMultilevel"/>
    <w:tmpl w:val="4142E3D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BEE11FD"/>
    <w:multiLevelType w:val="hybridMultilevel"/>
    <w:tmpl w:val="90744DC8"/>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04327B5"/>
    <w:multiLevelType w:val="hybridMultilevel"/>
    <w:tmpl w:val="F94A367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04B68FF"/>
    <w:multiLevelType w:val="multilevel"/>
    <w:tmpl w:val="CE60E1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EA035F8"/>
    <w:multiLevelType w:val="multilevel"/>
    <w:tmpl w:val="CE60E1F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5">
    <w:nsid w:val="40DD2A3D"/>
    <w:multiLevelType w:val="hybridMultilevel"/>
    <w:tmpl w:val="485EB1E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FB473D9"/>
    <w:multiLevelType w:val="multilevel"/>
    <w:tmpl w:val="644C3110"/>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B76540C"/>
    <w:multiLevelType w:val="multilevel"/>
    <w:tmpl w:val="CE60E1FA"/>
    <w:lvl w:ilvl="0">
      <w:start w:val="1"/>
      <w:numFmt w:val="decimal"/>
      <w:lvlText w:val="%1.0"/>
      <w:lvlJc w:val="left"/>
      <w:pPr>
        <w:ind w:left="9720" w:hanging="360"/>
      </w:pPr>
      <w:rPr>
        <w:rFonts w:hint="default"/>
      </w:rPr>
    </w:lvl>
    <w:lvl w:ilvl="1">
      <w:start w:val="1"/>
      <w:numFmt w:val="decimal"/>
      <w:lvlText w:val="%1.%2"/>
      <w:lvlJc w:val="left"/>
      <w:pPr>
        <w:ind w:left="10440" w:hanging="360"/>
      </w:pPr>
      <w:rPr>
        <w:rFonts w:hint="default"/>
      </w:rPr>
    </w:lvl>
    <w:lvl w:ilvl="2">
      <w:start w:val="1"/>
      <w:numFmt w:val="decimal"/>
      <w:lvlText w:val="%1.%2.%3"/>
      <w:lvlJc w:val="left"/>
      <w:pPr>
        <w:ind w:left="11520" w:hanging="720"/>
      </w:pPr>
      <w:rPr>
        <w:rFonts w:hint="default"/>
      </w:rPr>
    </w:lvl>
    <w:lvl w:ilvl="3">
      <w:start w:val="1"/>
      <w:numFmt w:val="decimal"/>
      <w:lvlText w:val="%1.%2.%3.%4"/>
      <w:lvlJc w:val="left"/>
      <w:pPr>
        <w:ind w:left="12240" w:hanging="720"/>
      </w:pPr>
      <w:rPr>
        <w:rFonts w:hint="default"/>
      </w:rPr>
    </w:lvl>
    <w:lvl w:ilvl="4">
      <w:start w:val="1"/>
      <w:numFmt w:val="decimal"/>
      <w:lvlText w:val="%1.%2.%3.%4.%5"/>
      <w:lvlJc w:val="left"/>
      <w:pPr>
        <w:ind w:left="13320"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5840" w:hanging="1440"/>
      </w:pPr>
      <w:rPr>
        <w:rFonts w:hint="default"/>
      </w:rPr>
    </w:lvl>
    <w:lvl w:ilvl="8">
      <w:start w:val="1"/>
      <w:numFmt w:val="decimal"/>
      <w:lvlText w:val="%1.%2.%3.%4.%5.%6.%7.%8.%9"/>
      <w:lvlJc w:val="left"/>
      <w:pPr>
        <w:ind w:left="16920" w:hanging="1800"/>
      </w:pPr>
      <w:rPr>
        <w:rFonts w:hint="default"/>
      </w:rPr>
    </w:lvl>
  </w:abstractNum>
  <w:abstractNum w:abstractNumId="18">
    <w:nsid w:val="71A211AA"/>
    <w:multiLevelType w:val="multilevel"/>
    <w:tmpl w:val="CE60E1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1F77078"/>
    <w:multiLevelType w:val="multilevel"/>
    <w:tmpl w:val="EA36A5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2F4599A"/>
    <w:multiLevelType w:val="hybridMultilevel"/>
    <w:tmpl w:val="8A3A564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65A3056"/>
    <w:multiLevelType w:val="hybridMultilevel"/>
    <w:tmpl w:val="0786E49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8C85EDE"/>
    <w:multiLevelType w:val="multilevel"/>
    <w:tmpl w:val="644C3110"/>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9283EE0"/>
    <w:multiLevelType w:val="hybridMultilevel"/>
    <w:tmpl w:val="BD34EEB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2"/>
  </w:num>
  <w:num w:numId="4">
    <w:abstractNumId w:val="18"/>
  </w:num>
  <w:num w:numId="5">
    <w:abstractNumId w:val="16"/>
  </w:num>
  <w:num w:numId="6">
    <w:abstractNumId w:val="8"/>
  </w:num>
  <w:num w:numId="7">
    <w:abstractNumId w:val="13"/>
  </w:num>
  <w:num w:numId="8">
    <w:abstractNumId w:val="12"/>
  </w:num>
  <w:num w:numId="9">
    <w:abstractNumId w:val="4"/>
  </w:num>
  <w:num w:numId="10">
    <w:abstractNumId w:val="15"/>
  </w:num>
  <w:num w:numId="11">
    <w:abstractNumId w:val="10"/>
  </w:num>
  <w:num w:numId="12">
    <w:abstractNumId w:val="11"/>
  </w:num>
  <w:num w:numId="13">
    <w:abstractNumId w:val="0"/>
  </w:num>
  <w:num w:numId="14">
    <w:abstractNumId w:val="20"/>
  </w:num>
  <w:num w:numId="15">
    <w:abstractNumId w:val="17"/>
  </w:num>
  <w:num w:numId="16">
    <w:abstractNumId w:val="23"/>
  </w:num>
  <w:num w:numId="17">
    <w:abstractNumId w:val="21"/>
  </w:num>
  <w:num w:numId="18">
    <w:abstractNumId w:val="6"/>
  </w:num>
  <w:num w:numId="19">
    <w:abstractNumId w:val="9"/>
  </w:num>
  <w:num w:numId="20">
    <w:abstractNumId w:val="2"/>
  </w:num>
  <w:num w:numId="21">
    <w:abstractNumId w:val="14"/>
  </w:num>
  <w:num w:numId="22">
    <w:abstractNumId w:val="5"/>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58"/>
    <w:rsid w:val="00006A90"/>
    <w:rsid w:val="00014646"/>
    <w:rsid w:val="00016204"/>
    <w:rsid w:val="00025D1E"/>
    <w:rsid w:val="00065081"/>
    <w:rsid w:val="00066C76"/>
    <w:rsid w:val="00071CC1"/>
    <w:rsid w:val="00071D58"/>
    <w:rsid w:val="00073195"/>
    <w:rsid w:val="00081C78"/>
    <w:rsid w:val="00097E4A"/>
    <w:rsid w:val="000B6622"/>
    <w:rsid w:val="000D32F1"/>
    <w:rsid w:val="000D64B0"/>
    <w:rsid w:val="000F36E3"/>
    <w:rsid w:val="000F5C2B"/>
    <w:rsid w:val="00104D4C"/>
    <w:rsid w:val="00115107"/>
    <w:rsid w:val="00122534"/>
    <w:rsid w:val="00153C62"/>
    <w:rsid w:val="001559D4"/>
    <w:rsid w:val="00162B13"/>
    <w:rsid w:val="00164F2D"/>
    <w:rsid w:val="00180FC9"/>
    <w:rsid w:val="001B35C9"/>
    <w:rsid w:val="001C0C20"/>
    <w:rsid w:val="001D3F49"/>
    <w:rsid w:val="0020260D"/>
    <w:rsid w:val="0020502E"/>
    <w:rsid w:val="00210D2D"/>
    <w:rsid w:val="00214301"/>
    <w:rsid w:val="002156FC"/>
    <w:rsid w:val="00225BC4"/>
    <w:rsid w:val="002272D3"/>
    <w:rsid w:val="00227F29"/>
    <w:rsid w:val="00231CED"/>
    <w:rsid w:val="0025242A"/>
    <w:rsid w:val="00272A1A"/>
    <w:rsid w:val="00276CFA"/>
    <w:rsid w:val="002921CE"/>
    <w:rsid w:val="002B4235"/>
    <w:rsid w:val="002C57CE"/>
    <w:rsid w:val="002D028B"/>
    <w:rsid w:val="002E0328"/>
    <w:rsid w:val="002E04B8"/>
    <w:rsid w:val="002F66DD"/>
    <w:rsid w:val="00301559"/>
    <w:rsid w:val="00323053"/>
    <w:rsid w:val="003320EB"/>
    <w:rsid w:val="0033265D"/>
    <w:rsid w:val="00350E09"/>
    <w:rsid w:val="00361BB2"/>
    <w:rsid w:val="00387D8E"/>
    <w:rsid w:val="003A4A8B"/>
    <w:rsid w:val="003B7276"/>
    <w:rsid w:val="004256BD"/>
    <w:rsid w:val="004340D0"/>
    <w:rsid w:val="004665F3"/>
    <w:rsid w:val="004911B9"/>
    <w:rsid w:val="00495112"/>
    <w:rsid w:val="004979EF"/>
    <w:rsid w:val="004A5171"/>
    <w:rsid w:val="004A7A24"/>
    <w:rsid w:val="004D0031"/>
    <w:rsid w:val="004F2376"/>
    <w:rsid w:val="00501966"/>
    <w:rsid w:val="0051434F"/>
    <w:rsid w:val="005248EF"/>
    <w:rsid w:val="0052763C"/>
    <w:rsid w:val="0054229E"/>
    <w:rsid w:val="00544B36"/>
    <w:rsid w:val="00555D65"/>
    <w:rsid w:val="0056044B"/>
    <w:rsid w:val="0057609D"/>
    <w:rsid w:val="005822A8"/>
    <w:rsid w:val="00587FC5"/>
    <w:rsid w:val="00593841"/>
    <w:rsid w:val="00595603"/>
    <w:rsid w:val="00597C71"/>
    <w:rsid w:val="005C05C4"/>
    <w:rsid w:val="005D4258"/>
    <w:rsid w:val="005D6300"/>
    <w:rsid w:val="005E1E92"/>
    <w:rsid w:val="005F4160"/>
    <w:rsid w:val="00600200"/>
    <w:rsid w:val="006236F2"/>
    <w:rsid w:val="006463B7"/>
    <w:rsid w:val="00671AF1"/>
    <w:rsid w:val="00685533"/>
    <w:rsid w:val="00686361"/>
    <w:rsid w:val="00691266"/>
    <w:rsid w:val="006A5776"/>
    <w:rsid w:val="006B41CB"/>
    <w:rsid w:val="006B700B"/>
    <w:rsid w:val="006B7D64"/>
    <w:rsid w:val="006C17E5"/>
    <w:rsid w:val="006C6B7A"/>
    <w:rsid w:val="006C7BF1"/>
    <w:rsid w:val="006F3434"/>
    <w:rsid w:val="006F72DF"/>
    <w:rsid w:val="0070070D"/>
    <w:rsid w:val="00727F9A"/>
    <w:rsid w:val="0073629B"/>
    <w:rsid w:val="0074781D"/>
    <w:rsid w:val="00755264"/>
    <w:rsid w:val="007869ED"/>
    <w:rsid w:val="00792314"/>
    <w:rsid w:val="00795A49"/>
    <w:rsid w:val="007B2544"/>
    <w:rsid w:val="007C1552"/>
    <w:rsid w:val="007D3726"/>
    <w:rsid w:val="007E79C3"/>
    <w:rsid w:val="007F67F1"/>
    <w:rsid w:val="00815D11"/>
    <w:rsid w:val="0083533D"/>
    <w:rsid w:val="00845852"/>
    <w:rsid w:val="00846C47"/>
    <w:rsid w:val="00847FD1"/>
    <w:rsid w:val="00857162"/>
    <w:rsid w:val="008B5111"/>
    <w:rsid w:val="008B7492"/>
    <w:rsid w:val="008D05E0"/>
    <w:rsid w:val="008D36B0"/>
    <w:rsid w:val="008F3178"/>
    <w:rsid w:val="00901EFD"/>
    <w:rsid w:val="00906A0D"/>
    <w:rsid w:val="00907ACB"/>
    <w:rsid w:val="00923A8B"/>
    <w:rsid w:val="009247BE"/>
    <w:rsid w:val="00932A1E"/>
    <w:rsid w:val="0097061F"/>
    <w:rsid w:val="009A4C9F"/>
    <w:rsid w:val="009A5A0A"/>
    <w:rsid w:val="009A5C2E"/>
    <w:rsid w:val="009A6795"/>
    <w:rsid w:val="009A7FA6"/>
    <w:rsid w:val="009C55AE"/>
    <w:rsid w:val="009D5C95"/>
    <w:rsid w:val="009D63BE"/>
    <w:rsid w:val="009F06F7"/>
    <w:rsid w:val="009F0953"/>
    <w:rsid w:val="009F297B"/>
    <w:rsid w:val="00A064DC"/>
    <w:rsid w:val="00A10094"/>
    <w:rsid w:val="00A24490"/>
    <w:rsid w:val="00A4047E"/>
    <w:rsid w:val="00A41BDC"/>
    <w:rsid w:val="00A42FA7"/>
    <w:rsid w:val="00A51F19"/>
    <w:rsid w:val="00A5463B"/>
    <w:rsid w:val="00A63E62"/>
    <w:rsid w:val="00A763AB"/>
    <w:rsid w:val="00A77B3D"/>
    <w:rsid w:val="00A9645C"/>
    <w:rsid w:val="00AB14A9"/>
    <w:rsid w:val="00AB4B48"/>
    <w:rsid w:val="00AC053E"/>
    <w:rsid w:val="00AD5EB6"/>
    <w:rsid w:val="00AE1968"/>
    <w:rsid w:val="00AE2690"/>
    <w:rsid w:val="00AE6517"/>
    <w:rsid w:val="00AF737A"/>
    <w:rsid w:val="00B0362F"/>
    <w:rsid w:val="00B04B48"/>
    <w:rsid w:val="00B109E1"/>
    <w:rsid w:val="00B11119"/>
    <w:rsid w:val="00B124E9"/>
    <w:rsid w:val="00B25844"/>
    <w:rsid w:val="00B27C65"/>
    <w:rsid w:val="00B33A04"/>
    <w:rsid w:val="00B421D1"/>
    <w:rsid w:val="00B626FB"/>
    <w:rsid w:val="00B949A2"/>
    <w:rsid w:val="00BA19DB"/>
    <w:rsid w:val="00BB3B3A"/>
    <w:rsid w:val="00BC7478"/>
    <w:rsid w:val="00BD6BD4"/>
    <w:rsid w:val="00BD78C3"/>
    <w:rsid w:val="00BF149C"/>
    <w:rsid w:val="00C10E00"/>
    <w:rsid w:val="00C14CB1"/>
    <w:rsid w:val="00C419AB"/>
    <w:rsid w:val="00C66E5F"/>
    <w:rsid w:val="00C77219"/>
    <w:rsid w:val="00C86BC4"/>
    <w:rsid w:val="00CA78E5"/>
    <w:rsid w:val="00CD69CD"/>
    <w:rsid w:val="00CF6B05"/>
    <w:rsid w:val="00D01969"/>
    <w:rsid w:val="00D05A6B"/>
    <w:rsid w:val="00D54450"/>
    <w:rsid w:val="00D616D0"/>
    <w:rsid w:val="00D62DD4"/>
    <w:rsid w:val="00D66FD9"/>
    <w:rsid w:val="00D6720E"/>
    <w:rsid w:val="00D846EB"/>
    <w:rsid w:val="00D9444A"/>
    <w:rsid w:val="00D94EFD"/>
    <w:rsid w:val="00D97C0F"/>
    <w:rsid w:val="00DC4868"/>
    <w:rsid w:val="00DC648F"/>
    <w:rsid w:val="00DC727F"/>
    <w:rsid w:val="00DC7908"/>
    <w:rsid w:val="00DE2820"/>
    <w:rsid w:val="00E0178D"/>
    <w:rsid w:val="00E06BBC"/>
    <w:rsid w:val="00E121E9"/>
    <w:rsid w:val="00E14A71"/>
    <w:rsid w:val="00E2266A"/>
    <w:rsid w:val="00E34F02"/>
    <w:rsid w:val="00E45183"/>
    <w:rsid w:val="00E65DE1"/>
    <w:rsid w:val="00E80372"/>
    <w:rsid w:val="00E85F61"/>
    <w:rsid w:val="00E866FA"/>
    <w:rsid w:val="00EA4DEE"/>
    <w:rsid w:val="00EB3EF0"/>
    <w:rsid w:val="00EC63D5"/>
    <w:rsid w:val="00EC68D1"/>
    <w:rsid w:val="00EC6F38"/>
    <w:rsid w:val="00ED2370"/>
    <w:rsid w:val="00EE1233"/>
    <w:rsid w:val="00EE7788"/>
    <w:rsid w:val="00EF0543"/>
    <w:rsid w:val="00EF3E34"/>
    <w:rsid w:val="00EF66A8"/>
    <w:rsid w:val="00F05124"/>
    <w:rsid w:val="00F10EF6"/>
    <w:rsid w:val="00F10F81"/>
    <w:rsid w:val="00F169FE"/>
    <w:rsid w:val="00F45158"/>
    <w:rsid w:val="00F50F27"/>
    <w:rsid w:val="00F55B66"/>
    <w:rsid w:val="00F56B83"/>
    <w:rsid w:val="00F64C74"/>
    <w:rsid w:val="00F6554F"/>
    <w:rsid w:val="00F6706F"/>
    <w:rsid w:val="00F807F9"/>
    <w:rsid w:val="00F92DBC"/>
    <w:rsid w:val="00F9338D"/>
    <w:rsid w:val="00F93CB5"/>
    <w:rsid w:val="00F95D28"/>
    <w:rsid w:val="00FA7E2F"/>
    <w:rsid w:val="00FB501A"/>
    <w:rsid w:val="00FB63AA"/>
    <w:rsid w:val="00FB78C6"/>
    <w:rsid w:val="00FC6933"/>
    <w:rsid w:val="00FF26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36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1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158"/>
    <w:pPr>
      <w:ind w:left="720"/>
      <w:contextualSpacing/>
    </w:pPr>
  </w:style>
  <w:style w:type="paragraph" w:styleId="BalloonText">
    <w:name w:val="Balloon Text"/>
    <w:basedOn w:val="Normal"/>
    <w:link w:val="BalloonTextChar"/>
    <w:uiPriority w:val="99"/>
    <w:semiHidden/>
    <w:unhideWhenUsed/>
    <w:rsid w:val="00081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78"/>
    <w:rPr>
      <w:rFonts w:ascii="Tahoma" w:hAnsi="Tahoma" w:cs="Tahoma"/>
      <w:sz w:val="16"/>
      <w:szCs w:val="16"/>
    </w:rPr>
  </w:style>
  <w:style w:type="paragraph" w:styleId="Header">
    <w:name w:val="header"/>
    <w:basedOn w:val="Normal"/>
    <w:link w:val="HeaderChar"/>
    <w:uiPriority w:val="99"/>
    <w:unhideWhenUsed/>
    <w:rsid w:val="0020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60D"/>
  </w:style>
  <w:style w:type="paragraph" w:styleId="Footer">
    <w:name w:val="footer"/>
    <w:basedOn w:val="Normal"/>
    <w:link w:val="FooterChar"/>
    <w:uiPriority w:val="99"/>
    <w:unhideWhenUsed/>
    <w:rsid w:val="0020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60D"/>
  </w:style>
  <w:style w:type="table" w:styleId="TableGrid">
    <w:name w:val="Table Grid"/>
    <w:basedOn w:val="TableNormal"/>
    <w:uiPriority w:val="59"/>
    <w:rsid w:val="00AB1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3B3A"/>
    <w:rPr>
      <w:color w:val="0563C1" w:themeColor="hyperlink"/>
      <w:u w:val="single"/>
    </w:rPr>
  </w:style>
  <w:style w:type="character" w:styleId="PlaceholderText">
    <w:name w:val="Placeholder Text"/>
    <w:basedOn w:val="DefaultParagraphFont"/>
    <w:uiPriority w:val="99"/>
    <w:semiHidden/>
    <w:rsid w:val="00CD69CD"/>
    <w:rPr>
      <w:color w:val="808080"/>
    </w:rPr>
  </w:style>
  <w:style w:type="character" w:styleId="CommentReference">
    <w:name w:val="annotation reference"/>
    <w:basedOn w:val="DefaultParagraphFont"/>
    <w:uiPriority w:val="99"/>
    <w:semiHidden/>
    <w:unhideWhenUsed/>
    <w:rsid w:val="00C86BC4"/>
    <w:rPr>
      <w:sz w:val="16"/>
      <w:szCs w:val="16"/>
    </w:rPr>
  </w:style>
  <w:style w:type="paragraph" w:styleId="CommentText">
    <w:name w:val="annotation text"/>
    <w:basedOn w:val="Normal"/>
    <w:link w:val="CommentTextChar"/>
    <w:uiPriority w:val="99"/>
    <w:semiHidden/>
    <w:unhideWhenUsed/>
    <w:rsid w:val="00C86BC4"/>
    <w:pPr>
      <w:spacing w:line="240" w:lineRule="auto"/>
    </w:pPr>
    <w:rPr>
      <w:szCs w:val="20"/>
    </w:rPr>
  </w:style>
  <w:style w:type="character" w:customStyle="1" w:styleId="CommentTextChar">
    <w:name w:val="Comment Text Char"/>
    <w:basedOn w:val="DefaultParagraphFont"/>
    <w:link w:val="CommentText"/>
    <w:uiPriority w:val="99"/>
    <w:semiHidden/>
    <w:rsid w:val="00C86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6BC4"/>
    <w:rPr>
      <w:b/>
      <w:bCs/>
    </w:rPr>
  </w:style>
  <w:style w:type="character" w:customStyle="1" w:styleId="CommentSubjectChar">
    <w:name w:val="Comment Subject Char"/>
    <w:basedOn w:val="CommentTextChar"/>
    <w:link w:val="CommentSubject"/>
    <w:uiPriority w:val="99"/>
    <w:semiHidden/>
    <w:rsid w:val="00C86BC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7266">
      <w:bodyDiv w:val="1"/>
      <w:marLeft w:val="240"/>
      <w:marRight w:val="240"/>
      <w:marTop w:val="330"/>
      <w:marBottom w:val="0"/>
      <w:divBdr>
        <w:top w:val="none" w:sz="0" w:space="0" w:color="auto"/>
        <w:left w:val="none" w:sz="0" w:space="0" w:color="auto"/>
        <w:bottom w:val="none" w:sz="0" w:space="0" w:color="auto"/>
        <w:right w:val="none" w:sz="0" w:space="0" w:color="auto"/>
      </w:divBdr>
      <w:divsChild>
        <w:div w:id="1613392294">
          <w:marLeft w:val="0"/>
          <w:marRight w:val="0"/>
          <w:marTop w:val="0"/>
          <w:marBottom w:val="0"/>
          <w:divBdr>
            <w:top w:val="none" w:sz="0" w:space="0" w:color="auto"/>
            <w:left w:val="none" w:sz="0" w:space="0" w:color="auto"/>
            <w:bottom w:val="none" w:sz="0" w:space="0" w:color="auto"/>
            <w:right w:val="none" w:sz="0" w:space="0" w:color="auto"/>
          </w:divBdr>
          <w:divsChild>
            <w:div w:id="18460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1408">
      <w:bodyDiv w:val="1"/>
      <w:marLeft w:val="0"/>
      <w:marRight w:val="0"/>
      <w:marTop w:val="0"/>
      <w:marBottom w:val="0"/>
      <w:divBdr>
        <w:top w:val="none" w:sz="0" w:space="0" w:color="auto"/>
        <w:left w:val="none" w:sz="0" w:space="0" w:color="auto"/>
        <w:bottom w:val="none" w:sz="0" w:space="0" w:color="auto"/>
        <w:right w:val="none" w:sz="0" w:space="0" w:color="auto"/>
      </w:divBdr>
      <w:divsChild>
        <w:div w:id="1678580729">
          <w:marLeft w:val="0"/>
          <w:marRight w:val="0"/>
          <w:marTop w:val="0"/>
          <w:marBottom w:val="0"/>
          <w:divBdr>
            <w:top w:val="none" w:sz="0" w:space="0" w:color="auto"/>
            <w:left w:val="none" w:sz="0" w:space="0" w:color="auto"/>
            <w:bottom w:val="none" w:sz="0" w:space="0" w:color="auto"/>
            <w:right w:val="none" w:sz="0" w:space="0" w:color="auto"/>
          </w:divBdr>
          <w:divsChild>
            <w:div w:id="1768112028">
              <w:marLeft w:val="0"/>
              <w:marRight w:val="0"/>
              <w:marTop w:val="0"/>
              <w:marBottom w:val="0"/>
              <w:divBdr>
                <w:top w:val="none" w:sz="0" w:space="0" w:color="auto"/>
                <w:left w:val="none" w:sz="0" w:space="0" w:color="auto"/>
                <w:bottom w:val="none" w:sz="0" w:space="0" w:color="auto"/>
                <w:right w:val="none" w:sz="0" w:space="0" w:color="auto"/>
              </w:divBdr>
            </w:div>
            <w:div w:id="1901477919">
              <w:marLeft w:val="0"/>
              <w:marRight w:val="0"/>
              <w:marTop w:val="0"/>
              <w:marBottom w:val="0"/>
              <w:divBdr>
                <w:top w:val="none" w:sz="0" w:space="0" w:color="auto"/>
                <w:left w:val="none" w:sz="0" w:space="0" w:color="auto"/>
                <w:bottom w:val="none" w:sz="0" w:space="0" w:color="auto"/>
                <w:right w:val="none" w:sz="0" w:space="0" w:color="auto"/>
              </w:divBdr>
            </w:div>
            <w:div w:id="322776065">
              <w:marLeft w:val="0"/>
              <w:marRight w:val="0"/>
              <w:marTop w:val="0"/>
              <w:marBottom w:val="0"/>
              <w:divBdr>
                <w:top w:val="none" w:sz="0" w:space="0" w:color="auto"/>
                <w:left w:val="none" w:sz="0" w:space="0" w:color="auto"/>
                <w:bottom w:val="none" w:sz="0" w:space="0" w:color="auto"/>
                <w:right w:val="none" w:sz="0" w:space="0" w:color="auto"/>
              </w:divBdr>
            </w:div>
            <w:div w:id="1130048245">
              <w:marLeft w:val="0"/>
              <w:marRight w:val="0"/>
              <w:marTop w:val="0"/>
              <w:marBottom w:val="0"/>
              <w:divBdr>
                <w:top w:val="none" w:sz="0" w:space="0" w:color="auto"/>
                <w:left w:val="none" w:sz="0" w:space="0" w:color="auto"/>
                <w:bottom w:val="none" w:sz="0" w:space="0" w:color="auto"/>
                <w:right w:val="none" w:sz="0" w:space="0" w:color="auto"/>
              </w:divBdr>
            </w:div>
            <w:div w:id="2092003913">
              <w:marLeft w:val="0"/>
              <w:marRight w:val="0"/>
              <w:marTop w:val="0"/>
              <w:marBottom w:val="0"/>
              <w:divBdr>
                <w:top w:val="none" w:sz="0" w:space="0" w:color="auto"/>
                <w:left w:val="none" w:sz="0" w:space="0" w:color="auto"/>
                <w:bottom w:val="none" w:sz="0" w:space="0" w:color="auto"/>
                <w:right w:val="none" w:sz="0" w:space="0" w:color="auto"/>
              </w:divBdr>
            </w:div>
            <w:div w:id="107820362">
              <w:marLeft w:val="0"/>
              <w:marRight w:val="0"/>
              <w:marTop w:val="0"/>
              <w:marBottom w:val="0"/>
              <w:divBdr>
                <w:top w:val="none" w:sz="0" w:space="0" w:color="auto"/>
                <w:left w:val="none" w:sz="0" w:space="0" w:color="auto"/>
                <w:bottom w:val="none" w:sz="0" w:space="0" w:color="auto"/>
                <w:right w:val="none" w:sz="0" w:space="0" w:color="auto"/>
              </w:divBdr>
            </w:div>
            <w:div w:id="1558079478">
              <w:marLeft w:val="0"/>
              <w:marRight w:val="0"/>
              <w:marTop w:val="0"/>
              <w:marBottom w:val="0"/>
              <w:divBdr>
                <w:top w:val="none" w:sz="0" w:space="0" w:color="auto"/>
                <w:left w:val="none" w:sz="0" w:space="0" w:color="auto"/>
                <w:bottom w:val="none" w:sz="0" w:space="0" w:color="auto"/>
                <w:right w:val="none" w:sz="0" w:space="0" w:color="auto"/>
              </w:divBdr>
            </w:div>
            <w:div w:id="1741175734">
              <w:marLeft w:val="0"/>
              <w:marRight w:val="0"/>
              <w:marTop w:val="0"/>
              <w:marBottom w:val="0"/>
              <w:divBdr>
                <w:top w:val="none" w:sz="0" w:space="0" w:color="auto"/>
                <w:left w:val="none" w:sz="0" w:space="0" w:color="auto"/>
                <w:bottom w:val="none" w:sz="0" w:space="0" w:color="auto"/>
                <w:right w:val="none" w:sz="0" w:space="0" w:color="auto"/>
              </w:divBdr>
            </w:div>
            <w:div w:id="1542136632">
              <w:marLeft w:val="0"/>
              <w:marRight w:val="0"/>
              <w:marTop w:val="0"/>
              <w:marBottom w:val="0"/>
              <w:divBdr>
                <w:top w:val="none" w:sz="0" w:space="0" w:color="auto"/>
                <w:left w:val="none" w:sz="0" w:space="0" w:color="auto"/>
                <w:bottom w:val="none" w:sz="0" w:space="0" w:color="auto"/>
                <w:right w:val="none" w:sz="0" w:space="0" w:color="auto"/>
              </w:divBdr>
            </w:div>
            <w:div w:id="902064712">
              <w:marLeft w:val="0"/>
              <w:marRight w:val="0"/>
              <w:marTop w:val="0"/>
              <w:marBottom w:val="0"/>
              <w:divBdr>
                <w:top w:val="none" w:sz="0" w:space="0" w:color="auto"/>
                <w:left w:val="none" w:sz="0" w:space="0" w:color="auto"/>
                <w:bottom w:val="none" w:sz="0" w:space="0" w:color="auto"/>
                <w:right w:val="none" w:sz="0" w:space="0" w:color="auto"/>
              </w:divBdr>
            </w:div>
            <w:div w:id="1897079785">
              <w:marLeft w:val="0"/>
              <w:marRight w:val="0"/>
              <w:marTop w:val="0"/>
              <w:marBottom w:val="0"/>
              <w:divBdr>
                <w:top w:val="none" w:sz="0" w:space="0" w:color="auto"/>
                <w:left w:val="none" w:sz="0" w:space="0" w:color="auto"/>
                <w:bottom w:val="none" w:sz="0" w:space="0" w:color="auto"/>
                <w:right w:val="none" w:sz="0" w:space="0" w:color="auto"/>
              </w:divBdr>
            </w:div>
            <w:div w:id="890190135">
              <w:marLeft w:val="0"/>
              <w:marRight w:val="0"/>
              <w:marTop w:val="0"/>
              <w:marBottom w:val="0"/>
              <w:divBdr>
                <w:top w:val="none" w:sz="0" w:space="0" w:color="auto"/>
                <w:left w:val="none" w:sz="0" w:space="0" w:color="auto"/>
                <w:bottom w:val="none" w:sz="0" w:space="0" w:color="auto"/>
                <w:right w:val="none" w:sz="0" w:space="0" w:color="auto"/>
              </w:divBdr>
            </w:div>
            <w:div w:id="136840613">
              <w:marLeft w:val="0"/>
              <w:marRight w:val="0"/>
              <w:marTop w:val="0"/>
              <w:marBottom w:val="0"/>
              <w:divBdr>
                <w:top w:val="none" w:sz="0" w:space="0" w:color="auto"/>
                <w:left w:val="none" w:sz="0" w:space="0" w:color="auto"/>
                <w:bottom w:val="none" w:sz="0" w:space="0" w:color="auto"/>
                <w:right w:val="none" w:sz="0" w:space="0" w:color="auto"/>
              </w:divBdr>
            </w:div>
            <w:div w:id="204368314">
              <w:marLeft w:val="0"/>
              <w:marRight w:val="0"/>
              <w:marTop w:val="0"/>
              <w:marBottom w:val="0"/>
              <w:divBdr>
                <w:top w:val="none" w:sz="0" w:space="0" w:color="auto"/>
                <w:left w:val="none" w:sz="0" w:space="0" w:color="auto"/>
                <w:bottom w:val="none" w:sz="0" w:space="0" w:color="auto"/>
                <w:right w:val="none" w:sz="0" w:space="0" w:color="auto"/>
              </w:divBdr>
            </w:div>
            <w:div w:id="602373594">
              <w:marLeft w:val="0"/>
              <w:marRight w:val="0"/>
              <w:marTop w:val="0"/>
              <w:marBottom w:val="0"/>
              <w:divBdr>
                <w:top w:val="none" w:sz="0" w:space="0" w:color="auto"/>
                <w:left w:val="none" w:sz="0" w:space="0" w:color="auto"/>
                <w:bottom w:val="none" w:sz="0" w:space="0" w:color="auto"/>
                <w:right w:val="none" w:sz="0" w:space="0" w:color="auto"/>
              </w:divBdr>
            </w:div>
            <w:div w:id="1305740831">
              <w:marLeft w:val="0"/>
              <w:marRight w:val="0"/>
              <w:marTop w:val="0"/>
              <w:marBottom w:val="0"/>
              <w:divBdr>
                <w:top w:val="none" w:sz="0" w:space="0" w:color="auto"/>
                <w:left w:val="none" w:sz="0" w:space="0" w:color="auto"/>
                <w:bottom w:val="none" w:sz="0" w:space="0" w:color="auto"/>
                <w:right w:val="none" w:sz="0" w:space="0" w:color="auto"/>
              </w:divBdr>
            </w:div>
            <w:div w:id="1862745044">
              <w:marLeft w:val="0"/>
              <w:marRight w:val="0"/>
              <w:marTop w:val="0"/>
              <w:marBottom w:val="0"/>
              <w:divBdr>
                <w:top w:val="none" w:sz="0" w:space="0" w:color="auto"/>
                <w:left w:val="none" w:sz="0" w:space="0" w:color="auto"/>
                <w:bottom w:val="none" w:sz="0" w:space="0" w:color="auto"/>
                <w:right w:val="none" w:sz="0" w:space="0" w:color="auto"/>
              </w:divBdr>
            </w:div>
            <w:div w:id="1452439942">
              <w:marLeft w:val="0"/>
              <w:marRight w:val="0"/>
              <w:marTop w:val="0"/>
              <w:marBottom w:val="0"/>
              <w:divBdr>
                <w:top w:val="none" w:sz="0" w:space="0" w:color="auto"/>
                <w:left w:val="none" w:sz="0" w:space="0" w:color="auto"/>
                <w:bottom w:val="none" w:sz="0" w:space="0" w:color="auto"/>
                <w:right w:val="none" w:sz="0" w:space="0" w:color="auto"/>
              </w:divBdr>
            </w:div>
            <w:div w:id="694692978">
              <w:marLeft w:val="0"/>
              <w:marRight w:val="0"/>
              <w:marTop w:val="0"/>
              <w:marBottom w:val="0"/>
              <w:divBdr>
                <w:top w:val="none" w:sz="0" w:space="0" w:color="auto"/>
                <w:left w:val="none" w:sz="0" w:space="0" w:color="auto"/>
                <w:bottom w:val="none" w:sz="0" w:space="0" w:color="auto"/>
                <w:right w:val="none" w:sz="0" w:space="0" w:color="auto"/>
              </w:divBdr>
            </w:div>
            <w:div w:id="957948571">
              <w:marLeft w:val="0"/>
              <w:marRight w:val="0"/>
              <w:marTop w:val="0"/>
              <w:marBottom w:val="0"/>
              <w:divBdr>
                <w:top w:val="none" w:sz="0" w:space="0" w:color="auto"/>
                <w:left w:val="none" w:sz="0" w:space="0" w:color="auto"/>
                <w:bottom w:val="none" w:sz="0" w:space="0" w:color="auto"/>
                <w:right w:val="none" w:sz="0" w:space="0" w:color="auto"/>
              </w:divBdr>
            </w:div>
            <w:div w:id="629094757">
              <w:marLeft w:val="0"/>
              <w:marRight w:val="0"/>
              <w:marTop w:val="0"/>
              <w:marBottom w:val="0"/>
              <w:divBdr>
                <w:top w:val="none" w:sz="0" w:space="0" w:color="auto"/>
                <w:left w:val="none" w:sz="0" w:space="0" w:color="auto"/>
                <w:bottom w:val="none" w:sz="0" w:space="0" w:color="auto"/>
                <w:right w:val="none" w:sz="0" w:space="0" w:color="auto"/>
              </w:divBdr>
            </w:div>
            <w:div w:id="1733238967">
              <w:marLeft w:val="0"/>
              <w:marRight w:val="0"/>
              <w:marTop w:val="0"/>
              <w:marBottom w:val="0"/>
              <w:divBdr>
                <w:top w:val="none" w:sz="0" w:space="0" w:color="auto"/>
                <w:left w:val="none" w:sz="0" w:space="0" w:color="auto"/>
                <w:bottom w:val="none" w:sz="0" w:space="0" w:color="auto"/>
                <w:right w:val="none" w:sz="0" w:space="0" w:color="auto"/>
              </w:divBdr>
            </w:div>
            <w:div w:id="610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F88EB08F156664F81B605626D588CDD" ma:contentTypeVersion="17" ma:contentTypeDescription="Create a new document." ma:contentTypeScope="" ma:versionID="14aa938a07cf81d5430ce1b76598d35c">
  <xsd:schema xmlns:xsd="http://www.w3.org/2001/XMLSchema" xmlns:xs="http://www.w3.org/2001/XMLSchema" xmlns:p="http://schemas.microsoft.com/office/2006/metadata/properties" xmlns:ns2="73c40a55-67a5-4f1e-9e19-febef792ec1f" xmlns:ns3="7c344399-2f60-4919-9811-259ade7e06e3" targetNamespace="http://schemas.microsoft.com/office/2006/metadata/properties" ma:root="true" ma:fieldsID="c17495828d8b32b81f23b061794b5dda" ns2:_="" ns3:_="">
    <xsd:import namespace="73c40a55-67a5-4f1e-9e19-febef792ec1f"/>
    <xsd:import namespace="7c344399-2f60-4919-9811-259ade7e06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0a55-67a5-4f1e-9e19-febef792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344399-2f60-4919-9811-259ade7e06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5addd1-6f03-4611-afaf-3c3834aa09df}" ma:internalName="TaxCatchAll" ma:showField="CatchAllData" ma:web="7c344399-2f60-4919-9811-259ade7e0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3c40a55-67a5-4f1e-9e19-febef792ec1f" xsi:nil="true"/>
    <TaxCatchAll xmlns="7c344399-2f60-4919-9811-259ade7e06e3" xsi:nil="true"/>
    <lcf76f155ced4ddcb4097134ff3c332f xmlns="73c40a55-67a5-4f1e-9e19-febef792ec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7CB28-206F-4E46-8467-8C0897776033}">
  <ds:schemaRefs>
    <ds:schemaRef ds:uri="http://schemas.openxmlformats.org/officeDocument/2006/bibliography"/>
  </ds:schemaRefs>
</ds:datastoreItem>
</file>

<file path=customXml/itemProps2.xml><?xml version="1.0" encoding="utf-8"?>
<ds:datastoreItem xmlns:ds="http://schemas.openxmlformats.org/officeDocument/2006/customXml" ds:itemID="{B902B1F0-EEB5-49B7-9A10-1BAA85F1B568}"/>
</file>

<file path=customXml/itemProps3.xml><?xml version="1.0" encoding="utf-8"?>
<ds:datastoreItem xmlns:ds="http://schemas.openxmlformats.org/officeDocument/2006/customXml" ds:itemID="{6F296823-58F0-465E-8475-F597F719BAC6}"/>
</file>

<file path=customXml/itemProps4.xml><?xml version="1.0" encoding="utf-8"?>
<ds:datastoreItem xmlns:ds="http://schemas.openxmlformats.org/officeDocument/2006/customXml" ds:itemID="{AEBEB0B9-9890-4096-9D8F-1784270E3B20}"/>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Korinne Hamilton</dc:creator>
  <cp:lastModifiedBy>J R</cp:lastModifiedBy>
  <cp:revision>1</cp:revision>
  <cp:lastPrinted>2014-04-10T17:51:00Z</cp:lastPrinted>
  <dcterms:created xsi:type="dcterms:W3CDTF">2014-04-14T13:42:00Z</dcterms:created>
  <dcterms:modified xsi:type="dcterms:W3CDTF">2016-07-08T18:28:00Z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0x010100BF88EB08F156664F81B605626D588CDD</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