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B4D952" w14:textId="66E7CA2E" w:rsidR="00D93CA5" w:rsidRDefault="00EB4CF7" w:rsidP="00D93CA5">
      <w:pPr>
        <w:pStyle w:val="Title"/>
      </w:pPr>
      <w:r>
        <w:t>Cleaning a BSC Catchbasin</w:t>
      </w:r>
    </w:p>
    <w:sdt>
      <w:sdtPr>
        <w:rPr>
          <w:rFonts w:asciiTheme="minorHAnsi" w:eastAsiaTheme="minorHAnsi" w:hAnsiTheme="minorHAnsi" w:cstheme="minorBidi"/>
          <w:b w:val="0"/>
          <w:bCs w:val="0"/>
          <w:color w:val="auto"/>
          <w:sz w:val="22"/>
          <w:szCs w:val="22"/>
          <w:lang w:val="en-CA" w:eastAsia="en-US"/>
        </w:rPr>
        <w:id w:val="2145082990"/>
        <w:docPartObj>
          <w:docPartGallery w:val="Table of Contents"/>
          <w:docPartUnique/>
        </w:docPartObj>
      </w:sdtPr>
      <w:sdtEndPr>
        <w:rPr>
          <w:noProof/>
        </w:rPr>
      </w:sdtEndPr>
      <w:sdtContent>
        <w:p w14:paraId="6301D63C" w14:textId="77777777" w:rsidR="00FC329B" w:rsidRDefault="00FC329B">
          <w:pPr>
            <w:pStyle w:val="TOCHeading"/>
          </w:pPr>
          <w:r>
            <w:t>Contents</w:t>
          </w:r>
        </w:p>
        <w:p w14:paraId="542D5D8A" w14:textId="50A5716B" w:rsidR="0041243B" w:rsidRDefault="00FC329B">
          <w:pPr>
            <w:pStyle w:val="TOC1"/>
            <w:tabs>
              <w:tab w:val="right" w:leader="dot" w:pos="9350"/>
            </w:tabs>
            <w:rPr>
              <w:rFonts w:eastAsiaTheme="minorEastAsia"/>
              <w:noProof/>
              <w:lang w:eastAsia="en-CA"/>
            </w:rPr>
          </w:pPr>
          <w:r>
            <w:fldChar w:fldCharType="begin"/>
          </w:r>
          <w:r>
            <w:instrText xml:space="preserve"> TOC \o "1-3" \h \z \u </w:instrText>
          </w:r>
          <w:r>
            <w:fldChar w:fldCharType="separate"/>
          </w:r>
          <w:hyperlink w:anchor="_Toc21441487" w:history="1">
            <w:r w:rsidR="0041243B" w:rsidRPr="008E6A69">
              <w:rPr>
                <w:rStyle w:val="Hyperlink"/>
                <w:noProof/>
              </w:rPr>
              <w:t>Purpose</w:t>
            </w:r>
            <w:r w:rsidR="0041243B">
              <w:rPr>
                <w:noProof/>
                <w:webHidden/>
              </w:rPr>
              <w:tab/>
            </w:r>
            <w:r w:rsidR="0041243B">
              <w:rPr>
                <w:noProof/>
                <w:webHidden/>
              </w:rPr>
              <w:fldChar w:fldCharType="begin"/>
            </w:r>
            <w:r w:rsidR="0041243B">
              <w:rPr>
                <w:noProof/>
                <w:webHidden/>
              </w:rPr>
              <w:instrText xml:space="preserve"> PAGEREF _Toc21441487 \h </w:instrText>
            </w:r>
            <w:r w:rsidR="0041243B">
              <w:rPr>
                <w:noProof/>
                <w:webHidden/>
              </w:rPr>
            </w:r>
            <w:r w:rsidR="0041243B">
              <w:rPr>
                <w:noProof/>
                <w:webHidden/>
              </w:rPr>
              <w:fldChar w:fldCharType="separate"/>
            </w:r>
            <w:r w:rsidR="0041243B">
              <w:rPr>
                <w:noProof/>
                <w:webHidden/>
              </w:rPr>
              <w:t>1</w:t>
            </w:r>
            <w:r w:rsidR="0041243B">
              <w:rPr>
                <w:noProof/>
                <w:webHidden/>
              </w:rPr>
              <w:fldChar w:fldCharType="end"/>
            </w:r>
          </w:hyperlink>
          <w:r w:rsidR="00EF5D90">
            <w:rPr>
              <w:rStyle w:val="Hyperlink"/>
              <w:noProof/>
            </w:rPr>
            <w:tab/>
          </w:r>
        </w:p>
        <w:p w14:paraId="6B6A546B" w14:textId="6739ACEE" w:rsidR="0041243B" w:rsidRDefault="0041243B">
          <w:pPr>
            <w:pStyle w:val="TOC1"/>
            <w:tabs>
              <w:tab w:val="right" w:leader="dot" w:pos="9350"/>
            </w:tabs>
            <w:rPr>
              <w:rFonts w:eastAsiaTheme="minorEastAsia"/>
              <w:noProof/>
              <w:lang w:eastAsia="en-CA"/>
            </w:rPr>
          </w:pPr>
          <w:hyperlink w:anchor="_Toc21441488" w:history="1">
            <w:r w:rsidRPr="008E6A69">
              <w:rPr>
                <w:rStyle w:val="Hyperlink"/>
                <w:noProof/>
              </w:rPr>
              <w:t>Scope</w:t>
            </w:r>
            <w:r>
              <w:rPr>
                <w:noProof/>
                <w:webHidden/>
              </w:rPr>
              <w:tab/>
            </w:r>
            <w:r>
              <w:rPr>
                <w:noProof/>
                <w:webHidden/>
              </w:rPr>
              <w:fldChar w:fldCharType="begin"/>
            </w:r>
            <w:r>
              <w:rPr>
                <w:noProof/>
                <w:webHidden/>
              </w:rPr>
              <w:instrText xml:space="preserve"> PAGEREF _Toc21441488 \h </w:instrText>
            </w:r>
            <w:r>
              <w:rPr>
                <w:noProof/>
                <w:webHidden/>
              </w:rPr>
            </w:r>
            <w:r>
              <w:rPr>
                <w:noProof/>
                <w:webHidden/>
              </w:rPr>
              <w:fldChar w:fldCharType="separate"/>
            </w:r>
            <w:r>
              <w:rPr>
                <w:noProof/>
                <w:webHidden/>
              </w:rPr>
              <w:t>1</w:t>
            </w:r>
            <w:r>
              <w:rPr>
                <w:noProof/>
                <w:webHidden/>
              </w:rPr>
              <w:fldChar w:fldCharType="end"/>
            </w:r>
          </w:hyperlink>
        </w:p>
        <w:p w14:paraId="69356C2D" w14:textId="598BEF3F" w:rsidR="0041243B" w:rsidRDefault="0041243B">
          <w:pPr>
            <w:pStyle w:val="TOC1"/>
            <w:tabs>
              <w:tab w:val="right" w:leader="dot" w:pos="9350"/>
            </w:tabs>
            <w:rPr>
              <w:rFonts w:eastAsiaTheme="minorEastAsia"/>
              <w:noProof/>
              <w:lang w:eastAsia="en-CA"/>
            </w:rPr>
          </w:pPr>
          <w:hyperlink w:anchor="_Toc21441489" w:history="1">
            <w:r w:rsidRPr="008E6A69">
              <w:rPr>
                <w:rStyle w:val="Hyperlink"/>
                <w:noProof/>
              </w:rPr>
              <w:t>Responsibilities</w:t>
            </w:r>
            <w:r>
              <w:rPr>
                <w:noProof/>
                <w:webHidden/>
              </w:rPr>
              <w:tab/>
            </w:r>
            <w:r>
              <w:rPr>
                <w:noProof/>
                <w:webHidden/>
              </w:rPr>
              <w:fldChar w:fldCharType="begin"/>
            </w:r>
            <w:r>
              <w:rPr>
                <w:noProof/>
                <w:webHidden/>
              </w:rPr>
              <w:instrText xml:space="preserve"> PAGEREF _Toc21441489 \h </w:instrText>
            </w:r>
            <w:r>
              <w:rPr>
                <w:noProof/>
                <w:webHidden/>
              </w:rPr>
            </w:r>
            <w:r>
              <w:rPr>
                <w:noProof/>
                <w:webHidden/>
              </w:rPr>
              <w:fldChar w:fldCharType="separate"/>
            </w:r>
            <w:r>
              <w:rPr>
                <w:noProof/>
                <w:webHidden/>
              </w:rPr>
              <w:t>1</w:t>
            </w:r>
            <w:r>
              <w:rPr>
                <w:noProof/>
                <w:webHidden/>
              </w:rPr>
              <w:fldChar w:fldCharType="end"/>
            </w:r>
          </w:hyperlink>
        </w:p>
        <w:p w14:paraId="4183FC59" w14:textId="629AA3DD" w:rsidR="0041243B" w:rsidRDefault="0041243B">
          <w:pPr>
            <w:pStyle w:val="TOC2"/>
            <w:tabs>
              <w:tab w:val="right" w:leader="dot" w:pos="9350"/>
            </w:tabs>
            <w:rPr>
              <w:rFonts w:eastAsiaTheme="minorEastAsia"/>
              <w:noProof/>
              <w:lang w:eastAsia="en-CA"/>
            </w:rPr>
          </w:pPr>
          <w:hyperlink w:anchor="_Toc21441490" w:history="1">
            <w:r w:rsidRPr="008E6A69">
              <w:rPr>
                <w:rStyle w:val="Hyperlink"/>
                <w:noProof/>
              </w:rPr>
              <w:t>Supervisors</w:t>
            </w:r>
            <w:r>
              <w:rPr>
                <w:noProof/>
                <w:webHidden/>
              </w:rPr>
              <w:tab/>
            </w:r>
            <w:r>
              <w:rPr>
                <w:noProof/>
                <w:webHidden/>
              </w:rPr>
              <w:fldChar w:fldCharType="begin"/>
            </w:r>
            <w:r>
              <w:rPr>
                <w:noProof/>
                <w:webHidden/>
              </w:rPr>
              <w:instrText xml:space="preserve"> PAGEREF _Toc21441490 \h </w:instrText>
            </w:r>
            <w:r>
              <w:rPr>
                <w:noProof/>
                <w:webHidden/>
              </w:rPr>
            </w:r>
            <w:r>
              <w:rPr>
                <w:noProof/>
                <w:webHidden/>
              </w:rPr>
              <w:fldChar w:fldCharType="separate"/>
            </w:r>
            <w:r>
              <w:rPr>
                <w:noProof/>
                <w:webHidden/>
              </w:rPr>
              <w:t>1</w:t>
            </w:r>
            <w:r>
              <w:rPr>
                <w:noProof/>
                <w:webHidden/>
              </w:rPr>
              <w:fldChar w:fldCharType="end"/>
            </w:r>
          </w:hyperlink>
        </w:p>
        <w:p w14:paraId="7F74C1CA" w14:textId="42A61102" w:rsidR="0041243B" w:rsidRDefault="0041243B">
          <w:pPr>
            <w:pStyle w:val="TOC2"/>
            <w:tabs>
              <w:tab w:val="right" w:leader="dot" w:pos="9350"/>
            </w:tabs>
            <w:rPr>
              <w:rFonts w:eastAsiaTheme="minorEastAsia"/>
              <w:noProof/>
              <w:lang w:eastAsia="en-CA"/>
            </w:rPr>
          </w:pPr>
          <w:hyperlink w:anchor="_Toc21441491" w:history="1">
            <w:r w:rsidRPr="008E6A69">
              <w:rPr>
                <w:rStyle w:val="Hyperlink"/>
                <w:noProof/>
              </w:rPr>
              <w:t>Workers</w:t>
            </w:r>
            <w:r>
              <w:rPr>
                <w:noProof/>
                <w:webHidden/>
              </w:rPr>
              <w:tab/>
            </w:r>
            <w:r>
              <w:rPr>
                <w:noProof/>
                <w:webHidden/>
              </w:rPr>
              <w:fldChar w:fldCharType="begin"/>
            </w:r>
            <w:r>
              <w:rPr>
                <w:noProof/>
                <w:webHidden/>
              </w:rPr>
              <w:instrText xml:space="preserve"> PAGEREF _Toc21441491 \h </w:instrText>
            </w:r>
            <w:r>
              <w:rPr>
                <w:noProof/>
                <w:webHidden/>
              </w:rPr>
            </w:r>
            <w:r>
              <w:rPr>
                <w:noProof/>
                <w:webHidden/>
              </w:rPr>
              <w:fldChar w:fldCharType="separate"/>
            </w:r>
            <w:r>
              <w:rPr>
                <w:noProof/>
                <w:webHidden/>
              </w:rPr>
              <w:t>2</w:t>
            </w:r>
            <w:r>
              <w:rPr>
                <w:noProof/>
                <w:webHidden/>
              </w:rPr>
              <w:fldChar w:fldCharType="end"/>
            </w:r>
          </w:hyperlink>
        </w:p>
        <w:p w14:paraId="3D3B4BF5" w14:textId="385458BC" w:rsidR="0041243B" w:rsidRDefault="0041243B">
          <w:pPr>
            <w:pStyle w:val="TOC1"/>
            <w:tabs>
              <w:tab w:val="right" w:leader="dot" w:pos="9350"/>
            </w:tabs>
            <w:rPr>
              <w:rFonts w:eastAsiaTheme="minorEastAsia"/>
              <w:noProof/>
              <w:lang w:eastAsia="en-CA"/>
            </w:rPr>
          </w:pPr>
          <w:hyperlink w:anchor="_Toc21441492" w:history="1">
            <w:r w:rsidRPr="008E6A69">
              <w:rPr>
                <w:rStyle w:val="Hyperlink"/>
                <w:noProof/>
              </w:rPr>
              <w:t>Equipment Needed</w:t>
            </w:r>
            <w:r>
              <w:rPr>
                <w:noProof/>
                <w:webHidden/>
              </w:rPr>
              <w:tab/>
            </w:r>
            <w:r>
              <w:rPr>
                <w:noProof/>
                <w:webHidden/>
              </w:rPr>
              <w:fldChar w:fldCharType="begin"/>
            </w:r>
            <w:r>
              <w:rPr>
                <w:noProof/>
                <w:webHidden/>
              </w:rPr>
              <w:instrText xml:space="preserve"> PAGEREF _Toc21441492 \h </w:instrText>
            </w:r>
            <w:r>
              <w:rPr>
                <w:noProof/>
                <w:webHidden/>
              </w:rPr>
            </w:r>
            <w:r>
              <w:rPr>
                <w:noProof/>
                <w:webHidden/>
              </w:rPr>
              <w:fldChar w:fldCharType="separate"/>
            </w:r>
            <w:r>
              <w:rPr>
                <w:noProof/>
                <w:webHidden/>
              </w:rPr>
              <w:t>2</w:t>
            </w:r>
            <w:r>
              <w:rPr>
                <w:noProof/>
                <w:webHidden/>
              </w:rPr>
              <w:fldChar w:fldCharType="end"/>
            </w:r>
          </w:hyperlink>
        </w:p>
        <w:p w14:paraId="26DDCD4C" w14:textId="037F9A88" w:rsidR="0041243B" w:rsidRDefault="0041243B">
          <w:pPr>
            <w:pStyle w:val="TOC1"/>
            <w:tabs>
              <w:tab w:val="right" w:leader="dot" w:pos="9350"/>
            </w:tabs>
            <w:rPr>
              <w:rFonts w:eastAsiaTheme="minorEastAsia"/>
              <w:noProof/>
              <w:lang w:eastAsia="en-CA"/>
            </w:rPr>
          </w:pPr>
          <w:hyperlink w:anchor="_Toc21441493" w:history="1">
            <w:r w:rsidRPr="008E6A69">
              <w:rPr>
                <w:rStyle w:val="Hyperlink"/>
                <w:noProof/>
              </w:rPr>
              <w:t>Before You Begin</w:t>
            </w:r>
            <w:r>
              <w:rPr>
                <w:noProof/>
                <w:webHidden/>
              </w:rPr>
              <w:tab/>
            </w:r>
            <w:r>
              <w:rPr>
                <w:noProof/>
                <w:webHidden/>
              </w:rPr>
              <w:fldChar w:fldCharType="begin"/>
            </w:r>
            <w:r>
              <w:rPr>
                <w:noProof/>
                <w:webHidden/>
              </w:rPr>
              <w:instrText xml:space="preserve"> PAGEREF _Toc21441493 \h </w:instrText>
            </w:r>
            <w:r>
              <w:rPr>
                <w:noProof/>
                <w:webHidden/>
              </w:rPr>
            </w:r>
            <w:r>
              <w:rPr>
                <w:noProof/>
                <w:webHidden/>
              </w:rPr>
              <w:fldChar w:fldCharType="separate"/>
            </w:r>
            <w:r>
              <w:rPr>
                <w:noProof/>
                <w:webHidden/>
              </w:rPr>
              <w:t>2</w:t>
            </w:r>
            <w:r>
              <w:rPr>
                <w:noProof/>
                <w:webHidden/>
              </w:rPr>
              <w:fldChar w:fldCharType="end"/>
            </w:r>
          </w:hyperlink>
        </w:p>
        <w:p w14:paraId="2619A78A" w14:textId="72654863" w:rsidR="0041243B" w:rsidRDefault="0041243B">
          <w:pPr>
            <w:pStyle w:val="TOC1"/>
            <w:tabs>
              <w:tab w:val="right" w:leader="dot" w:pos="9350"/>
            </w:tabs>
            <w:rPr>
              <w:rFonts w:eastAsiaTheme="minorEastAsia"/>
              <w:noProof/>
              <w:lang w:eastAsia="en-CA"/>
            </w:rPr>
          </w:pPr>
          <w:hyperlink w:anchor="_Toc21441494" w:history="1">
            <w:r w:rsidRPr="008E6A69">
              <w:rPr>
                <w:rStyle w:val="Hyperlink"/>
                <w:noProof/>
              </w:rPr>
              <w:t>Clean and Remove Front Grille</w:t>
            </w:r>
            <w:r>
              <w:rPr>
                <w:noProof/>
                <w:webHidden/>
              </w:rPr>
              <w:tab/>
            </w:r>
            <w:r>
              <w:rPr>
                <w:noProof/>
                <w:webHidden/>
              </w:rPr>
              <w:fldChar w:fldCharType="begin"/>
            </w:r>
            <w:r>
              <w:rPr>
                <w:noProof/>
                <w:webHidden/>
              </w:rPr>
              <w:instrText xml:space="preserve"> PAGEREF _Toc21441494 \h </w:instrText>
            </w:r>
            <w:r>
              <w:rPr>
                <w:noProof/>
                <w:webHidden/>
              </w:rPr>
            </w:r>
            <w:r>
              <w:rPr>
                <w:noProof/>
                <w:webHidden/>
              </w:rPr>
              <w:fldChar w:fldCharType="separate"/>
            </w:r>
            <w:r>
              <w:rPr>
                <w:noProof/>
                <w:webHidden/>
              </w:rPr>
              <w:t>3</w:t>
            </w:r>
            <w:r>
              <w:rPr>
                <w:noProof/>
                <w:webHidden/>
              </w:rPr>
              <w:fldChar w:fldCharType="end"/>
            </w:r>
          </w:hyperlink>
        </w:p>
        <w:p w14:paraId="413D252F" w14:textId="0BC95D0E" w:rsidR="0041243B" w:rsidRDefault="0041243B">
          <w:pPr>
            <w:pStyle w:val="TOC1"/>
            <w:tabs>
              <w:tab w:val="right" w:leader="dot" w:pos="9350"/>
            </w:tabs>
            <w:rPr>
              <w:rFonts w:eastAsiaTheme="minorEastAsia"/>
              <w:noProof/>
              <w:lang w:eastAsia="en-CA"/>
            </w:rPr>
          </w:pPr>
          <w:hyperlink w:anchor="_Toc21441495" w:history="1">
            <w:r w:rsidRPr="008E6A69">
              <w:rPr>
                <w:rStyle w:val="Hyperlink"/>
                <w:noProof/>
                <w:lang w:val="en-US"/>
              </w:rPr>
              <w:t>Prop Up Work Surface</w:t>
            </w:r>
            <w:r>
              <w:rPr>
                <w:noProof/>
                <w:webHidden/>
              </w:rPr>
              <w:tab/>
            </w:r>
            <w:r>
              <w:rPr>
                <w:noProof/>
                <w:webHidden/>
              </w:rPr>
              <w:fldChar w:fldCharType="begin"/>
            </w:r>
            <w:r>
              <w:rPr>
                <w:noProof/>
                <w:webHidden/>
              </w:rPr>
              <w:instrText xml:space="preserve"> PAGEREF _Toc21441495 \h </w:instrText>
            </w:r>
            <w:r>
              <w:rPr>
                <w:noProof/>
                <w:webHidden/>
              </w:rPr>
            </w:r>
            <w:r>
              <w:rPr>
                <w:noProof/>
                <w:webHidden/>
              </w:rPr>
              <w:fldChar w:fldCharType="separate"/>
            </w:r>
            <w:r>
              <w:rPr>
                <w:noProof/>
                <w:webHidden/>
              </w:rPr>
              <w:t>3</w:t>
            </w:r>
            <w:r>
              <w:rPr>
                <w:noProof/>
                <w:webHidden/>
              </w:rPr>
              <w:fldChar w:fldCharType="end"/>
            </w:r>
          </w:hyperlink>
        </w:p>
        <w:p w14:paraId="61C863EC" w14:textId="657B7178" w:rsidR="0041243B" w:rsidRDefault="0041243B">
          <w:pPr>
            <w:pStyle w:val="TOC1"/>
            <w:tabs>
              <w:tab w:val="right" w:leader="dot" w:pos="9350"/>
            </w:tabs>
            <w:rPr>
              <w:rFonts w:eastAsiaTheme="minorEastAsia"/>
              <w:noProof/>
              <w:lang w:eastAsia="en-CA"/>
            </w:rPr>
          </w:pPr>
          <w:hyperlink w:anchor="_Toc21441496" w:history="1">
            <w:r w:rsidRPr="008E6A69">
              <w:rPr>
                <w:rStyle w:val="Hyperlink"/>
                <w:noProof/>
              </w:rPr>
              <w:t>Clean Catch Basin</w:t>
            </w:r>
            <w:r>
              <w:rPr>
                <w:noProof/>
                <w:webHidden/>
              </w:rPr>
              <w:tab/>
            </w:r>
            <w:r>
              <w:rPr>
                <w:noProof/>
                <w:webHidden/>
              </w:rPr>
              <w:fldChar w:fldCharType="begin"/>
            </w:r>
            <w:r>
              <w:rPr>
                <w:noProof/>
                <w:webHidden/>
              </w:rPr>
              <w:instrText xml:space="preserve"> PAGEREF _Toc21441496 \h </w:instrText>
            </w:r>
            <w:r>
              <w:rPr>
                <w:noProof/>
                <w:webHidden/>
              </w:rPr>
            </w:r>
            <w:r>
              <w:rPr>
                <w:noProof/>
                <w:webHidden/>
              </w:rPr>
              <w:fldChar w:fldCharType="separate"/>
            </w:r>
            <w:r>
              <w:rPr>
                <w:noProof/>
                <w:webHidden/>
              </w:rPr>
              <w:t>3</w:t>
            </w:r>
            <w:r>
              <w:rPr>
                <w:noProof/>
                <w:webHidden/>
              </w:rPr>
              <w:fldChar w:fldCharType="end"/>
            </w:r>
          </w:hyperlink>
        </w:p>
        <w:p w14:paraId="5FAE4B7E" w14:textId="03BCC997" w:rsidR="0041243B" w:rsidRDefault="0041243B">
          <w:pPr>
            <w:pStyle w:val="TOC1"/>
            <w:tabs>
              <w:tab w:val="right" w:leader="dot" w:pos="9350"/>
            </w:tabs>
            <w:rPr>
              <w:rFonts w:eastAsiaTheme="minorEastAsia"/>
              <w:noProof/>
              <w:lang w:eastAsia="en-CA"/>
            </w:rPr>
          </w:pPr>
          <w:hyperlink w:anchor="_Toc21441497" w:history="1">
            <w:r w:rsidRPr="008E6A69">
              <w:rPr>
                <w:rStyle w:val="Hyperlink"/>
                <w:noProof/>
                <w:lang w:val="en-US"/>
              </w:rPr>
              <w:t>If There is No Drain Valve</w:t>
            </w:r>
            <w:r>
              <w:rPr>
                <w:noProof/>
                <w:webHidden/>
              </w:rPr>
              <w:tab/>
            </w:r>
            <w:r>
              <w:rPr>
                <w:noProof/>
                <w:webHidden/>
              </w:rPr>
              <w:fldChar w:fldCharType="begin"/>
            </w:r>
            <w:r>
              <w:rPr>
                <w:noProof/>
                <w:webHidden/>
              </w:rPr>
              <w:instrText xml:space="preserve"> PAGEREF _Toc21441497 \h </w:instrText>
            </w:r>
            <w:r>
              <w:rPr>
                <w:noProof/>
                <w:webHidden/>
              </w:rPr>
            </w:r>
            <w:r>
              <w:rPr>
                <w:noProof/>
                <w:webHidden/>
              </w:rPr>
              <w:fldChar w:fldCharType="separate"/>
            </w:r>
            <w:r>
              <w:rPr>
                <w:noProof/>
                <w:webHidden/>
              </w:rPr>
              <w:t>4</w:t>
            </w:r>
            <w:r>
              <w:rPr>
                <w:noProof/>
                <w:webHidden/>
              </w:rPr>
              <w:fldChar w:fldCharType="end"/>
            </w:r>
          </w:hyperlink>
        </w:p>
        <w:p w14:paraId="3C931D28" w14:textId="0784DDF9" w:rsidR="0041243B" w:rsidRDefault="0041243B">
          <w:pPr>
            <w:pStyle w:val="TOC1"/>
            <w:tabs>
              <w:tab w:val="right" w:leader="dot" w:pos="9350"/>
            </w:tabs>
            <w:rPr>
              <w:rFonts w:eastAsiaTheme="minorEastAsia"/>
              <w:noProof/>
              <w:lang w:eastAsia="en-CA"/>
            </w:rPr>
          </w:pPr>
          <w:hyperlink w:anchor="_Toc21441498" w:history="1">
            <w:r w:rsidRPr="008E6A69">
              <w:rPr>
                <w:rStyle w:val="Hyperlink"/>
                <w:noProof/>
              </w:rPr>
              <w:t>Training</w:t>
            </w:r>
            <w:r>
              <w:rPr>
                <w:noProof/>
                <w:webHidden/>
              </w:rPr>
              <w:tab/>
            </w:r>
            <w:r>
              <w:rPr>
                <w:noProof/>
                <w:webHidden/>
              </w:rPr>
              <w:fldChar w:fldCharType="begin"/>
            </w:r>
            <w:r>
              <w:rPr>
                <w:noProof/>
                <w:webHidden/>
              </w:rPr>
              <w:instrText xml:space="preserve"> PAGEREF _Toc21441498 \h </w:instrText>
            </w:r>
            <w:r>
              <w:rPr>
                <w:noProof/>
                <w:webHidden/>
              </w:rPr>
            </w:r>
            <w:r>
              <w:rPr>
                <w:noProof/>
                <w:webHidden/>
              </w:rPr>
              <w:fldChar w:fldCharType="separate"/>
            </w:r>
            <w:r>
              <w:rPr>
                <w:noProof/>
                <w:webHidden/>
              </w:rPr>
              <w:t>4</w:t>
            </w:r>
            <w:r>
              <w:rPr>
                <w:noProof/>
                <w:webHidden/>
              </w:rPr>
              <w:fldChar w:fldCharType="end"/>
            </w:r>
          </w:hyperlink>
        </w:p>
        <w:p w14:paraId="7552474C" w14:textId="77777777" w:rsidR="00FC329B" w:rsidRDefault="00FC329B" w:rsidP="00FC329B">
          <w:pPr>
            <w:rPr>
              <w:b/>
              <w:bCs/>
              <w:noProof/>
            </w:rPr>
          </w:pPr>
          <w:r>
            <w:rPr>
              <w:b/>
              <w:bCs/>
              <w:noProof/>
            </w:rPr>
            <w:fldChar w:fldCharType="end"/>
          </w:r>
        </w:p>
      </w:sdtContent>
    </w:sdt>
    <w:p w14:paraId="70862059" w14:textId="77777777" w:rsidR="00513BA9" w:rsidRDefault="00D93CA5" w:rsidP="00D93CA5">
      <w:pPr>
        <w:pStyle w:val="Heading1"/>
      </w:pPr>
      <w:bookmarkStart w:id="0" w:name="_Toc21441487"/>
      <w:r>
        <w:t>Purpose</w:t>
      </w:r>
      <w:bookmarkEnd w:id="0"/>
    </w:p>
    <w:p w14:paraId="6493EC58" w14:textId="4B914327" w:rsidR="00533E0F" w:rsidRDefault="00533E0F">
      <w:r w:rsidRPr="00E7202D">
        <w:rPr>
          <w:highlight w:val="cyan"/>
        </w:rPr>
        <w:t>&lt;&lt;&lt;&lt; This SOP is left in DOCX format so that you may edit it for your own laboratory</w:t>
      </w:r>
      <w:r w:rsidR="00EF40A9">
        <w:rPr>
          <w:highlight w:val="cyan"/>
        </w:rPr>
        <w:t>.</w:t>
      </w:r>
      <w:r w:rsidRPr="00E7202D">
        <w:rPr>
          <w:highlight w:val="cyan"/>
        </w:rPr>
        <w:t>&gt;&gt;&gt;</w:t>
      </w:r>
    </w:p>
    <w:p w14:paraId="19DEC91B" w14:textId="6C7A1C08" w:rsidR="00D93CA5" w:rsidRDefault="00D93CA5">
      <w:r>
        <w:t xml:space="preserve">The purpose of this SOP is to lay out the responsibilities, equipment and procedures required for </w:t>
      </w:r>
      <w:r w:rsidR="00EB4CF7">
        <w:t>cleaning the catchbasin of a biological safety cabinet</w:t>
      </w:r>
      <w:r>
        <w:t>.</w:t>
      </w:r>
    </w:p>
    <w:p w14:paraId="12D5E22F" w14:textId="77777777" w:rsidR="00D93CA5" w:rsidRDefault="00D93CA5" w:rsidP="00D93CA5">
      <w:pPr>
        <w:pStyle w:val="Heading1"/>
      </w:pPr>
      <w:bookmarkStart w:id="1" w:name="_Toc21441488"/>
      <w:r>
        <w:t>Scope</w:t>
      </w:r>
      <w:bookmarkEnd w:id="1"/>
    </w:p>
    <w:p w14:paraId="3252E297" w14:textId="14D17BE5" w:rsidR="00D93CA5" w:rsidRDefault="00D93CA5">
      <w:r>
        <w:t xml:space="preserve">This SOP applies to all persons </w:t>
      </w:r>
      <w:r w:rsidR="00E35943">
        <w:t xml:space="preserve">prescribing and </w:t>
      </w:r>
      <w:r w:rsidR="000F10A5">
        <w:t xml:space="preserve">requiring </w:t>
      </w:r>
      <w:r w:rsidR="00133655">
        <w:t>using</w:t>
      </w:r>
      <w:r w:rsidR="00E35943">
        <w:t xml:space="preserve"> a biological safety cabinet.</w:t>
      </w:r>
    </w:p>
    <w:p w14:paraId="30CB9991" w14:textId="77777777" w:rsidR="00D93CA5" w:rsidRDefault="00D93CA5" w:rsidP="00D93CA5">
      <w:pPr>
        <w:pStyle w:val="Heading1"/>
      </w:pPr>
      <w:bookmarkStart w:id="2" w:name="_Toc21441489"/>
      <w:r>
        <w:t>Responsibilities</w:t>
      </w:r>
      <w:bookmarkEnd w:id="2"/>
    </w:p>
    <w:p w14:paraId="0DCF19EF" w14:textId="77777777" w:rsidR="00D93CA5" w:rsidRDefault="00D93CA5" w:rsidP="00D93CA5">
      <w:pPr>
        <w:pStyle w:val="Heading2"/>
      </w:pPr>
      <w:bookmarkStart w:id="3" w:name="_Toc21441490"/>
      <w:r>
        <w:t>Supervisors</w:t>
      </w:r>
      <w:bookmarkEnd w:id="3"/>
    </w:p>
    <w:p w14:paraId="5D229986" w14:textId="77777777" w:rsidR="00D93CA5" w:rsidRDefault="00D93CA5">
      <w:r>
        <w:t>Supervisors are responsible for:</w:t>
      </w:r>
    </w:p>
    <w:p w14:paraId="3F718074" w14:textId="76BD9AE0" w:rsidR="00B03701" w:rsidRPr="00CE1B3F" w:rsidRDefault="00B03701" w:rsidP="00B03701">
      <w:pPr>
        <w:pStyle w:val="ListParagraph"/>
        <w:numPr>
          <w:ilvl w:val="0"/>
          <w:numId w:val="1"/>
        </w:numPr>
        <w:rPr>
          <w:b/>
        </w:rPr>
      </w:pPr>
      <w:r w:rsidRPr="0088198D">
        <w:rPr>
          <w:b/>
        </w:rPr>
        <w:t xml:space="preserve">Reviewing this SOP on </w:t>
      </w:r>
      <w:r w:rsidR="00205E01">
        <w:rPr>
          <w:b/>
        </w:rPr>
        <w:t>a regular</w:t>
      </w:r>
      <w:r w:rsidRPr="0088198D">
        <w:rPr>
          <w:b/>
        </w:rPr>
        <w:t xml:space="preserve"> basis. Review is to consider and mitigate the risks of spill, loss of containment and exposure or other harm.</w:t>
      </w:r>
      <w:r>
        <w:rPr>
          <w:b/>
        </w:rPr>
        <w:t xml:space="preserve"> </w:t>
      </w:r>
      <w:r w:rsidRPr="00CE1B3F">
        <w:rPr>
          <w:b/>
        </w:rPr>
        <w:t xml:space="preserve">Refer to </w:t>
      </w:r>
      <w:r>
        <w:rPr>
          <w:b/>
        </w:rPr>
        <w:t>Performing Risk Assessments SOP.</w:t>
      </w:r>
    </w:p>
    <w:p w14:paraId="2D730101" w14:textId="23B1DD7D" w:rsidR="00D93CA5" w:rsidRDefault="00E35943" w:rsidP="00D93CA5">
      <w:pPr>
        <w:pStyle w:val="ListParagraph"/>
        <w:numPr>
          <w:ilvl w:val="0"/>
          <w:numId w:val="1"/>
        </w:numPr>
      </w:pPr>
      <w:r>
        <w:t>Ensuring the biological safety cabinet is in good repair.</w:t>
      </w:r>
    </w:p>
    <w:p w14:paraId="5381554A" w14:textId="17A4A935" w:rsidR="00E35943" w:rsidRDefault="00E35943" w:rsidP="00D93CA5">
      <w:pPr>
        <w:pStyle w:val="ListParagraph"/>
        <w:numPr>
          <w:ilvl w:val="0"/>
          <w:numId w:val="1"/>
        </w:numPr>
      </w:pPr>
      <w:r>
        <w:lastRenderedPageBreak/>
        <w:t>Ensuring the biological safety cabinet is NSF49 certified after installation, movement or repair.</w:t>
      </w:r>
    </w:p>
    <w:p w14:paraId="798AC392" w14:textId="22FC20CF" w:rsidR="00E35943" w:rsidRDefault="00E35943" w:rsidP="00D93CA5">
      <w:pPr>
        <w:pStyle w:val="ListParagraph"/>
        <w:numPr>
          <w:ilvl w:val="0"/>
          <w:numId w:val="1"/>
        </w:numPr>
      </w:pPr>
      <w:r>
        <w:t>Ensuring the biological safety cabinet is NSF49 certified annual if used for BSL2 work.</w:t>
      </w:r>
    </w:p>
    <w:p w14:paraId="3143F7AB" w14:textId="3D8374C6" w:rsidR="00D93CA5" w:rsidRDefault="00D93CA5" w:rsidP="00D93CA5">
      <w:pPr>
        <w:pStyle w:val="ListParagraph"/>
        <w:numPr>
          <w:ilvl w:val="0"/>
          <w:numId w:val="1"/>
        </w:numPr>
      </w:pPr>
      <w:r>
        <w:t>Ensuring that all workers under their supervision are trained on and are proficient in performing the step</w:t>
      </w:r>
      <w:r w:rsidR="00E35943">
        <w:t>s</w:t>
      </w:r>
      <w:r>
        <w:t xml:space="preserve"> of this SOP.</w:t>
      </w:r>
    </w:p>
    <w:p w14:paraId="17813603" w14:textId="77777777" w:rsidR="00D93CA5" w:rsidRDefault="00D93CA5" w:rsidP="00D93CA5">
      <w:pPr>
        <w:pStyle w:val="Heading2"/>
      </w:pPr>
      <w:bookmarkStart w:id="4" w:name="_Toc21441491"/>
      <w:r>
        <w:t>Workers</w:t>
      </w:r>
      <w:bookmarkEnd w:id="4"/>
    </w:p>
    <w:p w14:paraId="5301D13A" w14:textId="77777777" w:rsidR="00D93CA5" w:rsidRDefault="00D93CA5" w:rsidP="00D93CA5">
      <w:r>
        <w:t>Workers are responsible for:</w:t>
      </w:r>
    </w:p>
    <w:p w14:paraId="07C48A7F" w14:textId="4C1334B5" w:rsidR="00944930" w:rsidRDefault="00944930" w:rsidP="00944930">
      <w:pPr>
        <w:pStyle w:val="ListParagraph"/>
        <w:numPr>
          <w:ilvl w:val="0"/>
          <w:numId w:val="3"/>
        </w:numPr>
      </w:pPr>
      <w:r>
        <w:t>Following this SOP as approved by their supervisor</w:t>
      </w:r>
      <w:r w:rsidR="00A125C6">
        <w:t>.</w:t>
      </w:r>
    </w:p>
    <w:p w14:paraId="1A01D73F" w14:textId="17D9EE88" w:rsidR="00944930" w:rsidRDefault="00944930" w:rsidP="003E20D3">
      <w:pPr>
        <w:pStyle w:val="ListParagraph"/>
        <w:numPr>
          <w:ilvl w:val="0"/>
          <w:numId w:val="3"/>
        </w:numPr>
      </w:pPr>
      <w:r>
        <w:t>Reporting any broken equipment immediately to their supervisor</w:t>
      </w:r>
      <w:r w:rsidR="00A125C6">
        <w:t>.</w:t>
      </w:r>
    </w:p>
    <w:p w14:paraId="53AB4CB3" w14:textId="77777777" w:rsidR="00D93CA5" w:rsidRDefault="00D93CA5" w:rsidP="00D93CA5">
      <w:pPr>
        <w:pStyle w:val="Heading1"/>
      </w:pPr>
      <w:bookmarkStart w:id="5" w:name="_Toc21441492"/>
      <w:r>
        <w:t>Equipment Needed</w:t>
      </w:r>
      <w:bookmarkEnd w:id="5"/>
    </w:p>
    <w:p w14:paraId="45D060BF" w14:textId="661C5D58" w:rsidR="00A7095C" w:rsidRDefault="00A7095C" w:rsidP="005A2720">
      <w:pPr>
        <w:pStyle w:val="ListParagraph"/>
        <w:numPr>
          <w:ilvl w:val="0"/>
          <w:numId w:val="10"/>
        </w:numPr>
        <w:jc w:val="both"/>
      </w:pPr>
      <w:r>
        <w:t>A partner for help</w:t>
      </w:r>
    </w:p>
    <w:p w14:paraId="75FD4D92" w14:textId="748732FF" w:rsidR="0022576A" w:rsidRDefault="006D3DFF" w:rsidP="005A2720">
      <w:pPr>
        <w:pStyle w:val="ListParagraph"/>
        <w:numPr>
          <w:ilvl w:val="0"/>
          <w:numId w:val="10"/>
        </w:numPr>
        <w:jc w:val="both"/>
      </w:pPr>
      <w:r>
        <w:t>Decontamination solution effective against the biologicals in use</w:t>
      </w:r>
      <w:r w:rsidR="00FE07EA">
        <w:t>. Note that the ‘</w:t>
      </w:r>
      <w:r w:rsidR="00FE07EA" w:rsidRPr="00FE07EA">
        <w:rPr>
          <w:b/>
          <w:bCs/>
        </w:rPr>
        <w:t>minimum contact time</w:t>
      </w:r>
      <w:r w:rsidR="00FE07EA">
        <w:t>’ is the time the surface must remain wet, which may require you to attend the wait time and re-spray or re-apply as needed.</w:t>
      </w:r>
    </w:p>
    <w:p w14:paraId="01B1A278" w14:textId="1638FE5F" w:rsidR="00C16D1B" w:rsidRDefault="00C16D1B" w:rsidP="005A2720">
      <w:pPr>
        <w:pStyle w:val="ListParagraph"/>
        <w:numPr>
          <w:ilvl w:val="0"/>
          <w:numId w:val="10"/>
        </w:numPr>
        <w:jc w:val="both"/>
      </w:pPr>
      <w:r>
        <w:t>Dish Soap</w:t>
      </w:r>
    </w:p>
    <w:p w14:paraId="6A616D2D" w14:textId="1076564B" w:rsidR="0022576A" w:rsidRDefault="0022576A" w:rsidP="005A2720">
      <w:pPr>
        <w:pStyle w:val="ListParagraph"/>
        <w:numPr>
          <w:ilvl w:val="0"/>
          <w:numId w:val="10"/>
        </w:numPr>
        <w:jc w:val="both"/>
      </w:pPr>
      <w:r>
        <w:t>Waste</w:t>
      </w:r>
      <w:r w:rsidR="00D64830">
        <w:t xml:space="preserve"> </w:t>
      </w:r>
      <w:r>
        <w:t>bags</w:t>
      </w:r>
    </w:p>
    <w:p w14:paraId="5441D1C4" w14:textId="7C192FA1" w:rsidR="005C45D9" w:rsidRDefault="005C45D9" w:rsidP="005A2720">
      <w:pPr>
        <w:pStyle w:val="ListParagraph"/>
        <w:numPr>
          <w:ilvl w:val="0"/>
          <w:numId w:val="10"/>
        </w:numPr>
        <w:jc w:val="both"/>
      </w:pPr>
      <w:r>
        <w:t>Sharps container</w:t>
      </w:r>
    </w:p>
    <w:p w14:paraId="2593983E" w14:textId="0C83FC47" w:rsidR="0022576A" w:rsidRDefault="0022576A" w:rsidP="005A2720">
      <w:pPr>
        <w:pStyle w:val="ListParagraph"/>
        <w:numPr>
          <w:ilvl w:val="0"/>
          <w:numId w:val="10"/>
        </w:numPr>
        <w:jc w:val="both"/>
      </w:pPr>
      <w:r>
        <w:t>Paper towels</w:t>
      </w:r>
    </w:p>
    <w:p w14:paraId="67715364" w14:textId="5C7B35F2" w:rsidR="006D3DFF" w:rsidRDefault="006D3DFF" w:rsidP="005A2720">
      <w:pPr>
        <w:pStyle w:val="ListParagraph"/>
        <w:numPr>
          <w:ilvl w:val="0"/>
          <w:numId w:val="10"/>
        </w:numPr>
        <w:jc w:val="both"/>
      </w:pPr>
      <w:r>
        <w:t>Drain tubing</w:t>
      </w:r>
    </w:p>
    <w:p w14:paraId="7DD17800" w14:textId="415893F4" w:rsidR="00B93AA1" w:rsidRDefault="00B93AA1" w:rsidP="00B93AA1">
      <w:pPr>
        <w:pStyle w:val="ListParagraph"/>
        <w:numPr>
          <w:ilvl w:val="0"/>
          <w:numId w:val="10"/>
        </w:numPr>
        <w:jc w:val="both"/>
      </w:pPr>
      <w:r>
        <w:t>Bucket with a handle</w:t>
      </w:r>
    </w:p>
    <w:p w14:paraId="7C33B726" w14:textId="3109E4BF" w:rsidR="00C16D1B" w:rsidRDefault="00EB2E76" w:rsidP="00B93AA1">
      <w:pPr>
        <w:pStyle w:val="ListParagraph"/>
        <w:numPr>
          <w:ilvl w:val="0"/>
          <w:numId w:val="10"/>
        </w:numPr>
        <w:jc w:val="both"/>
      </w:pPr>
      <w:r>
        <w:t>Appropriate tool to prop</w:t>
      </w:r>
      <w:r w:rsidR="00A414E4">
        <w:t xml:space="preserve">-up </w:t>
      </w:r>
      <w:r>
        <w:t>worksurface</w:t>
      </w:r>
      <w:r w:rsidR="00A414E4">
        <w:t>, such as: Empty sharps containers, large plastic flask,</w:t>
      </w:r>
      <w:r w:rsidR="00260C2F">
        <w:t xml:space="preserve"> </w:t>
      </w:r>
      <w:r w:rsidR="00133655">
        <w:t>l</w:t>
      </w:r>
      <w:r w:rsidR="00260C2F">
        <w:t>arge Bleach bottles</w:t>
      </w:r>
      <w:r w:rsidR="00133655">
        <w:t>, do not use Styrofoam or any light material that may get sucked up into the blower unit</w:t>
      </w:r>
    </w:p>
    <w:p w14:paraId="7AEBCB17" w14:textId="73AB63D1" w:rsidR="000A2335" w:rsidRDefault="00175577" w:rsidP="00B93AA1">
      <w:pPr>
        <w:pStyle w:val="ListParagraph"/>
        <w:numPr>
          <w:ilvl w:val="0"/>
          <w:numId w:val="10"/>
        </w:numPr>
        <w:jc w:val="both"/>
      </w:pPr>
      <w:r>
        <w:t xml:space="preserve">Appropriate tool to </w:t>
      </w:r>
      <w:r w:rsidR="005711A6">
        <w:t>remove solid material</w:t>
      </w:r>
      <w:r w:rsidR="006977A9">
        <w:t>,</w:t>
      </w:r>
      <w:r w:rsidR="005711A6">
        <w:t xml:space="preserve"> such as: </w:t>
      </w:r>
      <w:r w:rsidR="00A125C6">
        <w:t>t</w:t>
      </w:r>
      <w:r w:rsidR="005711A6">
        <w:t xml:space="preserve">ongs, </w:t>
      </w:r>
      <w:r w:rsidR="00A125C6">
        <w:t>p</w:t>
      </w:r>
      <w:r w:rsidR="000A2335">
        <w:t>lastic scraper</w:t>
      </w:r>
      <w:r w:rsidR="0096677A">
        <w:t>,</w:t>
      </w:r>
      <w:r w:rsidR="006977A9">
        <w:t xml:space="preserve"> </w:t>
      </w:r>
      <w:r w:rsidR="004C6503">
        <w:t>mini dustpan</w:t>
      </w:r>
      <w:r w:rsidR="0096677A">
        <w:t xml:space="preserve">, </w:t>
      </w:r>
      <w:r w:rsidR="00A125C6">
        <w:t>t</w:t>
      </w:r>
      <w:r w:rsidR="0096677A">
        <w:t>oilet brush or long handled scrub brush</w:t>
      </w:r>
    </w:p>
    <w:p w14:paraId="53286702" w14:textId="4286E530" w:rsidR="00B93AA1" w:rsidRDefault="005711A6">
      <w:pPr>
        <w:pStyle w:val="ListParagraph"/>
        <w:numPr>
          <w:ilvl w:val="0"/>
          <w:numId w:val="10"/>
        </w:numPr>
        <w:jc w:val="both"/>
      </w:pPr>
      <w:r>
        <w:t xml:space="preserve">Appropriate tool to remove </w:t>
      </w:r>
      <w:r w:rsidR="008969C8">
        <w:t>liquid if no drain port is present</w:t>
      </w:r>
      <w:r w:rsidR="006977A9">
        <w:t>, such as</w:t>
      </w:r>
      <w:r w:rsidR="008969C8">
        <w:t xml:space="preserve">: </w:t>
      </w:r>
      <w:r w:rsidR="00A125C6">
        <w:t>s</w:t>
      </w:r>
      <w:r w:rsidR="008969C8">
        <w:t>queegee,</w:t>
      </w:r>
      <w:r w:rsidR="00686700">
        <w:t xml:space="preserve"> absorbent pads</w:t>
      </w:r>
    </w:p>
    <w:p w14:paraId="6239237D" w14:textId="12E21679" w:rsidR="004C6503" w:rsidRDefault="004C6503" w:rsidP="005A2720">
      <w:pPr>
        <w:pStyle w:val="ListParagraph"/>
        <w:numPr>
          <w:ilvl w:val="0"/>
          <w:numId w:val="10"/>
        </w:numPr>
        <w:jc w:val="both"/>
      </w:pPr>
      <w:r>
        <w:t>Flashlight</w:t>
      </w:r>
    </w:p>
    <w:p w14:paraId="45135CF6" w14:textId="0684CFEA" w:rsidR="004C6503" w:rsidRDefault="004C6503" w:rsidP="005A2720">
      <w:pPr>
        <w:pStyle w:val="ListParagraph"/>
        <w:numPr>
          <w:ilvl w:val="0"/>
          <w:numId w:val="10"/>
        </w:numPr>
        <w:jc w:val="both"/>
      </w:pPr>
      <w:r>
        <w:t>Extendable mirror</w:t>
      </w:r>
    </w:p>
    <w:p w14:paraId="3AF56244" w14:textId="6D8A24C2" w:rsidR="00FC329B" w:rsidRDefault="00E35943" w:rsidP="00FC329B">
      <w:pPr>
        <w:pStyle w:val="Heading1"/>
      </w:pPr>
      <w:bookmarkStart w:id="6" w:name="_Toc21441493"/>
      <w:r>
        <w:t>Before You Begin</w:t>
      </w:r>
      <w:bookmarkEnd w:id="6"/>
    </w:p>
    <w:p w14:paraId="6D555E5D" w14:textId="7EF9D6F7" w:rsidR="00E35943" w:rsidRDefault="006D3DFF" w:rsidP="00E35943">
      <w:pPr>
        <w:pStyle w:val="ListParagraph"/>
        <w:numPr>
          <w:ilvl w:val="0"/>
          <w:numId w:val="18"/>
        </w:numPr>
        <w:spacing w:after="0" w:line="240" w:lineRule="auto"/>
        <w:rPr>
          <w:rFonts w:eastAsia="Times New Roman" w:cs="Times New Roman"/>
          <w:lang w:val="en-US"/>
        </w:rPr>
      </w:pPr>
      <w:r>
        <w:rPr>
          <w:rFonts w:eastAsia="Times New Roman" w:cs="Times New Roman"/>
          <w:lang w:val="en-US"/>
        </w:rPr>
        <w:t>Read the user manual for your biological safety cabinet. Identify if possible:</w:t>
      </w:r>
    </w:p>
    <w:p w14:paraId="25F68FDD" w14:textId="1EA084AA" w:rsidR="006D3DFF" w:rsidRDefault="006D3DFF" w:rsidP="006D3DFF">
      <w:pPr>
        <w:pStyle w:val="ListParagraph"/>
        <w:numPr>
          <w:ilvl w:val="1"/>
          <w:numId w:val="18"/>
        </w:numPr>
        <w:spacing w:after="0" w:line="240" w:lineRule="auto"/>
        <w:rPr>
          <w:rFonts w:eastAsia="Times New Roman" w:cs="Times New Roman"/>
          <w:lang w:val="en-US"/>
        </w:rPr>
      </w:pPr>
      <w:r>
        <w:rPr>
          <w:rFonts w:eastAsia="Times New Roman" w:cs="Times New Roman"/>
          <w:lang w:val="en-US"/>
        </w:rPr>
        <w:t>Drain valve</w:t>
      </w:r>
      <w:r w:rsidR="00A125C6">
        <w:rPr>
          <w:rFonts w:eastAsia="Times New Roman" w:cs="Times New Roman"/>
          <w:lang w:val="en-US"/>
        </w:rPr>
        <w:t>.</w:t>
      </w:r>
    </w:p>
    <w:p w14:paraId="2731EC17" w14:textId="0F0E3C83" w:rsidR="006D3DFF" w:rsidRDefault="006D3DFF" w:rsidP="006D3DFF">
      <w:pPr>
        <w:pStyle w:val="ListParagraph"/>
        <w:numPr>
          <w:ilvl w:val="1"/>
          <w:numId w:val="18"/>
        </w:numPr>
        <w:spacing w:after="0" w:line="240" w:lineRule="auto"/>
        <w:rPr>
          <w:rFonts w:eastAsia="Times New Roman" w:cs="Times New Roman"/>
          <w:lang w:val="en-US"/>
        </w:rPr>
      </w:pPr>
      <w:r>
        <w:rPr>
          <w:rFonts w:eastAsia="Times New Roman" w:cs="Times New Roman"/>
          <w:lang w:val="en-US"/>
        </w:rPr>
        <w:t>Method to remove grille</w:t>
      </w:r>
      <w:r w:rsidR="00A125C6">
        <w:rPr>
          <w:rFonts w:eastAsia="Times New Roman" w:cs="Times New Roman"/>
          <w:lang w:val="en-US"/>
        </w:rPr>
        <w:t>.</w:t>
      </w:r>
    </w:p>
    <w:p w14:paraId="09DEB0AD" w14:textId="30341D65" w:rsidR="006D3DFF" w:rsidRDefault="006D3DFF" w:rsidP="006D3DFF">
      <w:pPr>
        <w:pStyle w:val="ListParagraph"/>
        <w:numPr>
          <w:ilvl w:val="1"/>
          <w:numId w:val="18"/>
        </w:numPr>
        <w:spacing w:after="0" w:line="240" w:lineRule="auto"/>
        <w:rPr>
          <w:rFonts w:eastAsia="Times New Roman" w:cs="Times New Roman"/>
          <w:lang w:val="en-US"/>
        </w:rPr>
      </w:pPr>
      <w:r>
        <w:rPr>
          <w:rFonts w:eastAsia="Times New Roman" w:cs="Times New Roman"/>
          <w:lang w:val="en-US"/>
        </w:rPr>
        <w:t>Method to lift work surface</w:t>
      </w:r>
      <w:r w:rsidR="00A125C6">
        <w:rPr>
          <w:rFonts w:eastAsia="Times New Roman" w:cs="Times New Roman"/>
          <w:lang w:val="en-US"/>
        </w:rPr>
        <w:t>.</w:t>
      </w:r>
    </w:p>
    <w:p w14:paraId="4D9DBA3C" w14:textId="5A58812F" w:rsidR="006D3DFF" w:rsidRDefault="006D3DFF" w:rsidP="006D3DFF">
      <w:pPr>
        <w:pStyle w:val="ListParagraph"/>
        <w:numPr>
          <w:ilvl w:val="1"/>
          <w:numId w:val="18"/>
        </w:numPr>
        <w:spacing w:after="0" w:line="240" w:lineRule="auto"/>
        <w:rPr>
          <w:rFonts w:eastAsia="Times New Roman" w:cs="Times New Roman"/>
          <w:lang w:val="en-US"/>
        </w:rPr>
      </w:pPr>
      <w:r>
        <w:rPr>
          <w:rFonts w:eastAsia="Times New Roman" w:cs="Times New Roman"/>
          <w:lang w:val="en-US"/>
        </w:rPr>
        <w:t>Method to secure lifted work surface</w:t>
      </w:r>
      <w:r w:rsidR="00A125C6">
        <w:rPr>
          <w:rFonts w:eastAsia="Times New Roman" w:cs="Times New Roman"/>
          <w:lang w:val="en-US"/>
        </w:rPr>
        <w:t>.</w:t>
      </w:r>
    </w:p>
    <w:p w14:paraId="20745987" w14:textId="77777777" w:rsidR="00777DC1" w:rsidRDefault="00777DC1" w:rsidP="00777DC1">
      <w:pPr>
        <w:pStyle w:val="ListParagraph"/>
        <w:numPr>
          <w:ilvl w:val="0"/>
          <w:numId w:val="18"/>
        </w:numPr>
        <w:spacing w:after="0" w:line="240" w:lineRule="auto"/>
        <w:rPr>
          <w:rFonts w:eastAsia="Times New Roman" w:cs="Times New Roman"/>
          <w:lang w:val="en-US"/>
        </w:rPr>
      </w:pPr>
      <w:r>
        <w:rPr>
          <w:rFonts w:eastAsia="Times New Roman" w:cs="Times New Roman"/>
          <w:lang w:val="en-US"/>
        </w:rPr>
        <w:t>Ensure BSC is running and remains running for the entire cleaning procedure.</w:t>
      </w:r>
    </w:p>
    <w:p w14:paraId="2A9B4F36" w14:textId="59EB9DA4" w:rsidR="00777DC1" w:rsidRDefault="00777DC1" w:rsidP="00777DC1">
      <w:pPr>
        <w:pStyle w:val="ListParagraph"/>
        <w:numPr>
          <w:ilvl w:val="0"/>
          <w:numId w:val="18"/>
        </w:numPr>
        <w:spacing w:after="0" w:line="240" w:lineRule="auto"/>
        <w:rPr>
          <w:rFonts w:eastAsia="Times New Roman" w:cs="Times New Roman"/>
          <w:lang w:val="en-US"/>
        </w:rPr>
      </w:pPr>
      <w:r>
        <w:rPr>
          <w:rFonts w:eastAsia="Times New Roman" w:cs="Times New Roman"/>
          <w:lang w:val="en-US"/>
        </w:rPr>
        <w:t>Don proper PPE to work at a BSC.</w:t>
      </w:r>
    </w:p>
    <w:p w14:paraId="3D599829" w14:textId="0A57A6AC" w:rsidR="008F5333" w:rsidRDefault="000F708F" w:rsidP="00777DC1">
      <w:pPr>
        <w:pStyle w:val="ListParagraph"/>
        <w:numPr>
          <w:ilvl w:val="0"/>
          <w:numId w:val="18"/>
        </w:numPr>
        <w:spacing w:after="0" w:line="240" w:lineRule="auto"/>
        <w:rPr>
          <w:rFonts w:eastAsia="Times New Roman" w:cs="Times New Roman"/>
          <w:lang w:val="en-US"/>
        </w:rPr>
      </w:pPr>
      <w:r>
        <w:rPr>
          <w:rFonts w:eastAsia="Times New Roman" w:cs="Times New Roman"/>
          <w:lang w:val="en-US"/>
        </w:rPr>
        <w:t xml:space="preserve">Using decontamination solution appropriate for the materials in use, spray </w:t>
      </w:r>
      <w:r w:rsidR="008F5333">
        <w:rPr>
          <w:rFonts w:eastAsia="Times New Roman" w:cs="Times New Roman"/>
          <w:lang w:val="en-US"/>
        </w:rPr>
        <w:t>all contents of the BSC and wait the minimum contact time and then remove from the BSC.</w:t>
      </w:r>
    </w:p>
    <w:p w14:paraId="3F0B9344" w14:textId="7FA7D7A1" w:rsidR="00416354" w:rsidRDefault="00832A51" w:rsidP="00832A51">
      <w:pPr>
        <w:pStyle w:val="ListParagraph"/>
        <w:numPr>
          <w:ilvl w:val="0"/>
          <w:numId w:val="18"/>
        </w:numPr>
        <w:spacing w:after="0" w:line="240" w:lineRule="auto"/>
        <w:rPr>
          <w:rFonts w:eastAsia="Times New Roman" w:cs="Times New Roman"/>
          <w:lang w:val="en-US"/>
        </w:rPr>
      </w:pPr>
      <w:r>
        <w:rPr>
          <w:rFonts w:eastAsia="Times New Roman" w:cs="Times New Roman"/>
          <w:lang w:val="en-US"/>
        </w:rPr>
        <w:lastRenderedPageBreak/>
        <w:t xml:space="preserve">Using decontamination solution appropriate for the materials in use, spray </w:t>
      </w:r>
      <w:r w:rsidR="000F708F" w:rsidRPr="00133655">
        <w:rPr>
          <w:rFonts w:eastAsia="Times New Roman" w:cs="Times New Roman"/>
          <w:lang w:val="en-US"/>
        </w:rPr>
        <w:t xml:space="preserve">the entire interior surface of the BSC, ensuring to saturate the back, sides, bottom, top diffuser screen, grille and sash for the minimum contact time. </w:t>
      </w:r>
      <w:r>
        <w:rPr>
          <w:rFonts w:eastAsia="Times New Roman" w:cs="Times New Roman"/>
          <w:lang w:val="en-US"/>
        </w:rPr>
        <w:t xml:space="preserve">Ensure all surfaces remain wet for the entire contact time, applying more solution as necessary. </w:t>
      </w:r>
    </w:p>
    <w:p w14:paraId="650843DB" w14:textId="03AE259C" w:rsidR="00832A51" w:rsidRDefault="00832A51" w:rsidP="00832A51">
      <w:pPr>
        <w:pStyle w:val="ListParagraph"/>
        <w:numPr>
          <w:ilvl w:val="0"/>
          <w:numId w:val="18"/>
        </w:numPr>
        <w:spacing w:after="0" w:line="240" w:lineRule="auto"/>
        <w:rPr>
          <w:rFonts w:eastAsia="Times New Roman" w:cs="Times New Roman"/>
          <w:lang w:val="en-US"/>
        </w:rPr>
      </w:pPr>
      <w:r>
        <w:rPr>
          <w:rFonts w:eastAsia="Times New Roman" w:cs="Times New Roman"/>
          <w:lang w:val="en-US"/>
        </w:rPr>
        <w:t>Wipe up wet solution with paper towels and discard in regular garbage.</w:t>
      </w:r>
    </w:p>
    <w:p w14:paraId="4AE593E8" w14:textId="4AFD03EA" w:rsidR="00832A51" w:rsidRPr="00133655" w:rsidRDefault="00832A51">
      <w:pPr>
        <w:pStyle w:val="ListParagraph"/>
        <w:numPr>
          <w:ilvl w:val="0"/>
          <w:numId w:val="18"/>
        </w:numPr>
        <w:spacing w:after="0" w:line="240" w:lineRule="auto"/>
        <w:rPr>
          <w:rFonts w:eastAsia="Times New Roman" w:cs="Times New Roman"/>
          <w:lang w:val="en-US"/>
        </w:rPr>
      </w:pPr>
      <w:r>
        <w:rPr>
          <w:rFonts w:eastAsia="Times New Roman" w:cs="Times New Roman"/>
          <w:lang w:val="en-US"/>
        </w:rPr>
        <w:t>Rinse surfaces with water if necessary.</w:t>
      </w:r>
    </w:p>
    <w:p w14:paraId="1D29D7DB" w14:textId="6A873BA1" w:rsidR="006D3DFF" w:rsidRDefault="00777DC1" w:rsidP="006D3DFF">
      <w:pPr>
        <w:pStyle w:val="ListParagraph"/>
        <w:numPr>
          <w:ilvl w:val="0"/>
          <w:numId w:val="18"/>
        </w:numPr>
        <w:spacing w:after="0" w:line="240" w:lineRule="auto"/>
        <w:rPr>
          <w:rFonts w:eastAsia="Times New Roman" w:cs="Times New Roman"/>
          <w:lang w:val="en-US"/>
        </w:rPr>
      </w:pPr>
      <w:r>
        <w:rPr>
          <w:rFonts w:eastAsia="Times New Roman" w:cs="Times New Roman"/>
          <w:lang w:val="en-US"/>
        </w:rPr>
        <w:t>If a drain port is present: close drain port, attach drain tubing to port and place tubing into bucket with handle</w:t>
      </w:r>
      <w:r w:rsidR="00B36491">
        <w:rPr>
          <w:rFonts w:eastAsia="Times New Roman" w:cs="Times New Roman"/>
          <w:lang w:val="en-US"/>
        </w:rPr>
        <w:t xml:space="preserve">. </w:t>
      </w:r>
      <w:r w:rsidR="006D3DFF">
        <w:rPr>
          <w:rFonts w:eastAsia="Times New Roman" w:cs="Times New Roman"/>
          <w:lang w:val="en-US"/>
        </w:rPr>
        <w:t xml:space="preserve">Position a </w:t>
      </w:r>
      <w:r w:rsidR="004C6503">
        <w:rPr>
          <w:rFonts w:eastAsia="Times New Roman" w:cs="Times New Roman"/>
          <w:lang w:val="en-US"/>
        </w:rPr>
        <w:t>bucket with a handle</w:t>
      </w:r>
      <w:r w:rsidR="006D3DFF">
        <w:rPr>
          <w:rFonts w:eastAsia="Times New Roman" w:cs="Times New Roman"/>
          <w:lang w:val="en-US"/>
        </w:rPr>
        <w:t xml:space="preserve"> under the drain and place the tubing into the </w:t>
      </w:r>
      <w:r w:rsidR="00CA06C1">
        <w:rPr>
          <w:rFonts w:eastAsia="Times New Roman" w:cs="Times New Roman"/>
          <w:lang w:val="en-US"/>
        </w:rPr>
        <w:t>bucket</w:t>
      </w:r>
      <w:r w:rsidR="006D3DFF">
        <w:rPr>
          <w:rFonts w:eastAsia="Times New Roman" w:cs="Times New Roman"/>
          <w:lang w:val="en-US"/>
        </w:rPr>
        <w:t>.</w:t>
      </w:r>
    </w:p>
    <w:p w14:paraId="0AB77022" w14:textId="0BD39067" w:rsidR="006D3DFF" w:rsidRDefault="006D3DFF" w:rsidP="006D3DFF">
      <w:pPr>
        <w:pStyle w:val="ListParagraph"/>
        <w:numPr>
          <w:ilvl w:val="0"/>
          <w:numId w:val="18"/>
        </w:numPr>
        <w:spacing w:after="0" w:line="240" w:lineRule="auto"/>
        <w:rPr>
          <w:rFonts w:eastAsia="Times New Roman" w:cs="Times New Roman"/>
          <w:lang w:val="en-US"/>
        </w:rPr>
      </w:pPr>
      <w:r>
        <w:rPr>
          <w:rFonts w:eastAsia="Times New Roman" w:cs="Times New Roman"/>
          <w:lang w:val="en-US"/>
        </w:rPr>
        <w:t>Ready paper towels pre-soaked in 10% bleach and a small amount of dish</w:t>
      </w:r>
      <w:r w:rsidR="00C16D1B">
        <w:rPr>
          <w:rFonts w:eastAsia="Times New Roman" w:cs="Times New Roman"/>
          <w:lang w:val="en-US"/>
        </w:rPr>
        <w:t xml:space="preserve"> </w:t>
      </w:r>
      <w:r>
        <w:rPr>
          <w:rFonts w:eastAsia="Times New Roman" w:cs="Times New Roman"/>
          <w:lang w:val="en-US"/>
        </w:rPr>
        <w:t>soap or other decontamination solution effective against the pathogens in use.</w:t>
      </w:r>
      <w:r w:rsidR="009E4ED9">
        <w:rPr>
          <w:rFonts w:eastAsia="Times New Roman" w:cs="Times New Roman"/>
          <w:lang w:val="en-US"/>
        </w:rPr>
        <w:t xml:space="preserve"> Dish soap helps loosen debris and lift away from surfaces.</w:t>
      </w:r>
    </w:p>
    <w:p w14:paraId="6A3B3EA0" w14:textId="59FBA9AA" w:rsidR="00C16D1B" w:rsidRPr="00E35943" w:rsidRDefault="00C16D1B" w:rsidP="006D3DFF">
      <w:pPr>
        <w:pStyle w:val="ListParagraph"/>
        <w:numPr>
          <w:ilvl w:val="0"/>
          <w:numId w:val="18"/>
        </w:numPr>
        <w:spacing w:after="0" w:line="240" w:lineRule="auto"/>
        <w:rPr>
          <w:rFonts w:eastAsia="Times New Roman" w:cs="Times New Roman"/>
          <w:lang w:val="en-US"/>
        </w:rPr>
      </w:pPr>
      <w:r>
        <w:rPr>
          <w:rFonts w:eastAsia="Times New Roman" w:cs="Times New Roman"/>
          <w:lang w:val="en-US"/>
        </w:rPr>
        <w:t>Plac</w:t>
      </w:r>
      <w:r w:rsidR="00260C2F">
        <w:rPr>
          <w:rFonts w:eastAsia="Times New Roman" w:cs="Times New Roman"/>
          <w:lang w:val="en-US"/>
        </w:rPr>
        <w:t>e waste bag inside the BSC.</w:t>
      </w:r>
    </w:p>
    <w:p w14:paraId="719B6AFF" w14:textId="56C94274" w:rsidR="00FC329B" w:rsidRDefault="006D3DFF" w:rsidP="000F10A5">
      <w:pPr>
        <w:pStyle w:val="Heading1"/>
      </w:pPr>
      <w:bookmarkStart w:id="7" w:name="_Toc21441494"/>
      <w:r>
        <w:t>Clean and Remove Front Grille</w:t>
      </w:r>
      <w:bookmarkEnd w:id="7"/>
    </w:p>
    <w:p w14:paraId="21F34511" w14:textId="16F53215" w:rsidR="00E35943" w:rsidRDefault="006D3DFF" w:rsidP="00E35943">
      <w:pPr>
        <w:pStyle w:val="ListParagraph"/>
        <w:numPr>
          <w:ilvl w:val="0"/>
          <w:numId w:val="19"/>
        </w:numPr>
        <w:spacing w:after="0" w:line="240" w:lineRule="auto"/>
        <w:rPr>
          <w:rFonts w:eastAsia="Times New Roman" w:cs="Times New Roman"/>
          <w:lang w:val="en-US"/>
        </w:rPr>
      </w:pPr>
      <w:r>
        <w:rPr>
          <w:rFonts w:eastAsia="Times New Roman" w:cs="Times New Roman"/>
          <w:lang w:val="en-US"/>
        </w:rPr>
        <w:t xml:space="preserve">Wet wipe the top surface of the </w:t>
      </w:r>
      <w:r w:rsidR="006E75C4">
        <w:rPr>
          <w:rFonts w:eastAsia="Times New Roman" w:cs="Times New Roman"/>
          <w:lang w:val="en-US"/>
        </w:rPr>
        <w:t xml:space="preserve">outside edge of the BSC and </w:t>
      </w:r>
      <w:r>
        <w:rPr>
          <w:rFonts w:eastAsia="Times New Roman" w:cs="Times New Roman"/>
          <w:lang w:val="en-US"/>
        </w:rPr>
        <w:t>front grille a total of 3 times with the pre-soaked paper towels.</w:t>
      </w:r>
      <w:r w:rsidR="00954DAA">
        <w:rPr>
          <w:rFonts w:eastAsia="Times New Roman" w:cs="Times New Roman"/>
          <w:lang w:val="en-US"/>
        </w:rPr>
        <w:t xml:space="preserve"> Place used paper towels into waste bag.</w:t>
      </w:r>
    </w:p>
    <w:p w14:paraId="687DFD90" w14:textId="35601B74" w:rsidR="006D3DFF" w:rsidRDefault="006D3DFF" w:rsidP="00E35943">
      <w:pPr>
        <w:pStyle w:val="ListParagraph"/>
        <w:numPr>
          <w:ilvl w:val="0"/>
          <w:numId w:val="19"/>
        </w:numPr>
        <w:spacing w:after="0" w:line="240" w:lineRule="auto"/>
        <w:rPr>
          <w:rFonts w:eastAsia="Times New Roman" w:cs="Times New Roman"/>
          <w:lang w:val="en-US"/>
        </w:rPr>
      </w:pPr>
      <w:r>
        <w:rPr>
          <w:rFonts w:eastAsia="Times New Roman" w:cs="Times New Roman"/>
          <w:lang w:val="en-US"/>
        </w:rPr>
        <w:t>Remove the grille</w:t>
      </w:r>
      <w:r w:rsidR="00930E0F">
        <w:rPr>
          <w:rFonts w:eastAsia="Times New Roman" w:cs="Times New Roman"/>
          <w:lang w:val="en-US"/>
        </w:rPr>
        <w:t>, turn upside down</w:t>
      </w:r>
      <w:r>
        <w:rPr>
          <w:rFonts w:eastAsia="Times New Roman" w:cs="Times New Roman"/>
          <w:lang w:val="en-US"/>
        </w:rPr>
        <w:t xml:space="preserve"> and place onto the work surface.</w:t>
      </w:r>
    </w:p>
    <w:p w14:paraId="66C54303" w14:textId="449E04E0" w:rsidR="006D3DFF" w:rsidRDefault="006D3DFF" w:rsidP="00E35943">
      <w:pPr>
        <w:pStyle w:val="ListParagraph"/>
        <w:numPr>
          <w:ilvl w:val="0"/>
          <w:numId w:val="19"/>
        </w:numPr>
        <w:spacing w:after="0" w:line="240" w:lineRule="auto"/>
        <w:rPr>
          <w:rFonts w:eastAsia="Times New Roman" w:cs="Times New Roman"/>
          <w:lang w:val="en-US"/>
        </w:rPr>
      </w:pPr>
      <w:r>
        <w:rPr>
          <w:rFonts w:eastAsia="Times New Roman" w:cs="Times New Roman"/>
          <w:lang w:val="en-US"/>
        </w:rPr>
        <w:t xml:space="preserve">Wet-wipe the </w:t>
      </w:r>
      <w:r w:rsidR="00930E0F">
        <w:rPr>
          <w:rFonts w:eastAsia="Times New Roman" w:cs="Times New Roman"/>
          <w:lang w:val="en-US"/>
        </w:rPr>
        <w:t>underside of the grille</w:t>
      </w:r>
      <w:r w:rsidR="00954DAA">
        <w:rPr>
          <w:rFonts w:eastAsia="Times New Roman" w:cs="Times New Roman"/>
          <w:lang w:val="en-US"/>
        </w:rPr>
        <w:t xml:space="preserve"> </w:t>
      </w:r>
      <w:r>
        <w:rPr>
          <w:rFonts w:eastAsia="Times New Roman" w:cs="Times New Roman"/>
          <w:lang w:val="en-US"/>
        </w:rPr>
        <w:t>for a total of 3 times with pre-soaked paper towels.</w:t>
      </w:r>
      <w:r w:rsidR="00954DAA">
        <w:rPr>
          <w:rFonts w:eastAsia="Times New Roman" w:cs="Times New Roman"/>
          <w:lang w:val="en-US"/>
        </w:rPr>
        <w:t xml:space="preserve"> Place used paper towels into waste bag.</w:t>
      </w:r>
    </w:p>
    <w:p w14:paraId="45A0F5F4" w14:textId="3CCE8C03" w:rsidR="00954DAA" w:rsidRDefault="00954DAA" w:rsidP="00E35943">
      <w:pPr>
        <w:pStyle w:val="ListParagraph"/>
        <w:numPr>
          <w:ilvl w:val="0"/>
          <w:numId w:val="19"/>
        </w:numPr>
        <w:spacing w:after="0" w:line="240" w:lineRule="auto"/>
        <w:rPr>
          <w:rFonts w:eastAsia="Times New Roman" w:cs="Times New Roman"/>
          <w:lang w:val="en-US"/>
        </w:rPr>
      </w:pPr>
      <w:r>
        <w:rPr>
          <w:rFonts w:eastAsia="Times New Roman" w:cs="Times New Roman"/>
          <w:lang w:val="en-US"/>
        </w:rPr>
        <w:t xml:space="preserve">Scrub any </w:t>
      </w:r>
      <w:r w:rsidR="00F707F1">
        <w:rPr>
          <w:rFonts w:eastAsia="Times New Roman" w:cs="Times New Roman"/>
          <w:lang w:val="en-US"/>
        </w:rPr>
        <w:t>g</w:t>
      </w:r>
      <w:r>
        <w:rPr>
          <w:rFonts w:eastAsia="Times New Roman" w:cs="Times New Roman"/>
          <w:lang w:val="en-US"/>
        </w:rPr>
        <w:t xml:space="preserve">ross contamination </w:t>
      </w:r>
      <w:r w:rsidR="00A27D77">
        <w:rPr>
          <w:rFonts w:eastAsia="Times New Roman" w:cs="Times New Roman"/>
          <w:lang w:val="en-US"/>
        </w:rPr>
        <w:t>remaining</w:t>
      </w:r>
      <w:r>
        <w:rPr>
          <w:rFonts w:eastAsia="Times New Roman" w:cs="Times New Roman"/>
          <w:lang w:val="en-US"/>
        </w:rPr>
        <w:t xml:space="preserve"> on the grille</w:t>
      </w:r>
      <w:r w:rsidR="0024227C">
        <w:rPr>
          <w:rFonts w:eastAsia="Times New Roman" w:cs="Times New Roman"/>
          <w:lang w:val="en-US"/>
        </w:rPr>
        <w:t xml:space="preserve"> with appropriate scrubbing tool</w:t>
      </w:r>
      <w:r>
        <w:rPr>
          <w:rFonts w:eastAsia="Times New Roman" w:cs="Times New Roman"/>
          <w:lang w:val="en-US"/>
        </w:rPr>
        <w:t>.</w:t>
      </w:r>
      <w:r w:rsidR="00A27D77">
        <w:rPr>
          <w:rFonts w:eastAsia="Times New Roman" w:cs="Times New Roman"/>
          <w:lang w:val="en-US"/>
        </w:rPr>
        <w:t xml:space="preserve"> Remove all loosened debris by wet-wiping another three times.</w:t>
      </w:r>
    </w:p>
    <w:p w14:paraId="10549ACB" w14:textId="269595BF" w:rsidR="006D3DFF" w:rsidRDefault="006D3DFF" w:rsidP="00E35943">
      <w:pPr>
        <w:pStyle w:val="ListParagraph"/>
        <w:numPr>
          <w:ilvl w:val="0"/>
          <w:numId w:val="19"/>
        </w:numPr>
        <w:spacing w:after="0" w:line="240" w:lineRule="auto"/>
        <w:rPr>
          <w:rFonts w:eastAsia="Times New Roman" w:cs="Times New Roman"/>
          <w:lang w:val="en-US"/>
        </w:rPr>
      </w:pPr>
      <w:r>
        <w:rPr>
          <w:rFonts w:eastAsia="Times New Roman" w:cs="Times New Roman"/>
          <w:lang w:val="en-US"/>
        </w:rPr>
        <w:t xml:space="preserve">Spray </w:t>
      </w:r>
      <w:r w:rsidR="0024227C">
        <w:rPr>
          <w:rFonts w:eastAsia="Times New Roman" w:cs="Times New Roman"/>
          <w:lang w:val="en-US"/>
        </w:rPr>
        <w:t xml:space="preserve">top of </w:t>
      </w:r>
      <w:r>
        <w:rPr>
          <w:rFonts w:eastAsia="Times New Roman" w:cs="Times New Roman"/>
          <w:lang w:val="en-US"/>
        </w:rPr>
        <w:t>grille</w:t>
      </w:r>
      <w:r w:rsidR="0024227C">
        <w:rPr>
          <w:rFonts w:eastAsia="Times New Roman" w:cs="Times New Roman"/>
          <w:lang w:val="en-US"/>
        </w:rPr>
        <w:t xml:space="preserve"> and underside</w:t>
      </w:r>
      <w:r w:rsidR="00D605BA">
        <w:rPr>
          <w:rFonts w:eastAsia="Times New Roman" w:cs="Times New Roman"/>
          <w:lang w:val="en-US"/>
        </w:rPr>
        <w:t xml:space="preserve"> of grille</w:t>
      </w:r>
      <w:r>
        <w:rPr>
          <w:rFonts w:eastAsia="Times New Roman" w:cs="Times New Roman"/>
          <w:lang w:val="en-US"/>
        </w:rPr>
        <w:t xml:space="preserve"> thoroughly with 70% ethanol. Let sit for 5 minutes.</w:t>
      </w:r>
    </w:p>
    <w:p w14:paraId="0D843460" w14:textId="3BBBCADE" w:rsidR="006D3DFF" w:rsidRDefault="006D3DFF" w:rsidP="00E35943">
      <w:pPr>
        <w:pStyle w:val="ListParagraph"/>
        <w:numPr>
          <w:ilvl w:val="0"/>
          <w:numId w:val="19"/>
        </w:numPr>
        <w:spacing w:after="0" w:line="240" w:lineRule="auto"/>
        <w:rPr>
          <w:rFonts w:eastAsia="Times New Roman" w:cs="Times New Roman"/>
          <w:lang w:val="en-US"/>
        </w:rPr>
      </w:pPr>
      <w:r>
        <w:rPr>
          <w:rFonts w:eastAsia="Times New Roman" w:cs="Times New Roman"/>
          <w:lang w:val="en-US"/>
        </w:rPr>
        <w:t>Remove front grille from BSC.</w:t>
      </w:r>
    </w:p>
    <w:p w14:paraId="7D15787A" w14:textId="159CF96D" w:rsidR="006D3DFF" w:rsidRDefault="006D3DFF" w:rsidP="00E35943">
      <w:pPr>
        <w:pStyle w:val="ListParagraph"/>
        <w:numPr>
          <w:ilvl w:val="0"/>
          <w:numId w:val="19"/>
        </w:numPr>
        <w:spacing w:after="0" w:line="240" w:lineRule="auto"/>
        <w:rPr>
          <w:rFonts w:eastAsia="Times New Roman" w:cs="Times New Roman"/>
          <w:lang w:val="en-US"/>
        </w:rPr>
      </w:pPr>
      <w:r>
        <w:rPr>
          <w:rFonts w:eastAsia="Times New Roman" w:cs="Times New Roman"/>
          <w:lang w:val="en-US"/>
        </w:rPr>
        <w:t>Rinse front grille in sink.</w:t>
      </w:r>
    </w:p>
    <w:p w14:paraId="50C060DD" w14:textId="172DA486" w:rsidR="006D3DFF" w:rsidRDefault="006D3DFF" w:rsidP="006D3DFF">
      <w:pPr>
        <w:pStyle w:val="Heading1"/>
        <w:rPr>
          <w:lang w:val="en-US"/>
        </w:rPr>
      </w:pPr>
      <w:bookmarkStart w:id="8" w:name="_Toc21441495"/>
      <w:r>
        <w:rPr>
          <w:lang w:val="en-US"/>
        </w:rPr>
        <w:t>Prop Up Work Surface</w:t>
      </w:r>
      <w:bookmarkEnd w:id="8"/>
    </w:p>
    <w:p w14:paraId="4C4C59AF" w14:textId="5E117408" w:rsidR="00BD4A9E" w:rsidRDefault="00BD4A9E" w:rsidP="006D3DFF">
      <w:pPr>
        <w:pStyle w:val="ListParagraph"/>
        <w:numPr>
          <w:ilvl w:val="0"/>
          <w:numId w:val="21"/>
        </w:numPr>
        <w:spacing w:after="0" w:line="240" w:lineRule="auto"/>
        <w:rPr>
          <w:rFonts w:eastAsia="Times New Roman" w:cs="Times New Roman"/>
          <w:lang w:val="en-US"/>
        </w:rPr>
      </w:pPr>
      <w:r>
        <w:rPr>
          <w:rFonts w:eastAsia="Times New Roman" w:cs="Times New Roman"/>
          <w:lang w:val="en-US"/>
        </w:rPr>
        <w:t>This procedure must be performed with a partner.</w:t>
      </w:r>
      <w:r w:rsidR="00B261BE">
        <w:rPr>
          <w:rFonts w:eastAsia="Times New Roman" w:cs="Times New Roman"/>
          <w:lang w:val="en-US"/>
        </w:rPr>
        <w:t xml:space="preserve"> This procedure must be listed in your ‘working alone policy/procedure’ for your laboratory or area.</w:t>
      </w:r>
    </w:p>
    <w:p w14:paraId="1EC8C4AB" w14:textId="53BB1CCA" w:rsidR="006D3DFF" w:rsidRDefault="006D3DFF" w:rsidP="006D3DFF">
      <w:pPr>
        <w:pStyle w:val="ListParagraph"/>
        <w:numPr>
          <w:ilvl w:val="0"/>
          <w:numId w:val="21"/>
        </w:numPr>
        <w:spacing w:after="0" w:line="240" w:lineRule="auto"/>
        <w:rPr>
          <w:rFonts w:eastAsia="Times New Roman" w:cs="Times New Roman"/>
          <w:lang w:val="en-US"/>
        </w:rPr>
      </w:pPr>
      <w:r>
        <w:rPr>
          <w:rFonts w:eastAsia="Times New Roman" w:cs="Times New Roman"/>
          <w:lang w:val="en-US"/>
        </w:rPr>
        <w:t>With a partner, lift up the work surface and prop it up securely.</w:t>
      </w:r>
    </w:p>
    <w:p w14:paraId="1447FE41" w14:textId="46B6D4A2" w:rsidR="006D3DFF" w:rsidRDefault="004E0377" w:rsidP="006D3DFF">
      <w:pPr>
        <w:pStyle w:val="ListParagraph"/>
        <w:numPr>
          <w:ilvl w:val="0"/>
          <w:numId w:val="21"/>
        </w:numPr>
        <w:spacing w:after="0" w:line="240" w:lineRule="auto"/>
        <w:rPr>
          <w:rFonts w:eastAsia="Times New Roman" w:cs="Times New Roman"/>
          <w:lang w:val="en-US"/>
        </w:rPr>
      </w:pPr>
      <w:r>
        <w:rPr>
          <w:rFonts w:eastAsia="Times New Roman" w:cs="Times New Roman"/>
          <w:lang w:val="en-US"/>
        </w:rPr>
        <w:t>The prop should be something that is strong enough to hold up the metal surface and wide enough that it will not</w:t>
      </w:r>
      <w:r w:rsidR="004C6503">
        <w:rPr>
          <w:rFonts w:eastAsia="Times New Roman" w:cs="Times New Roman"/>
          <w:lang w:val="en-US"/>
        </w:rPr>
        <w:t xml:space="preserve"> slide and let the surface fall.</w:t>
      </w:r>
    </w:p>
    <w:p w14:paraId="6F08297C" w14:textId="7046F83E" w:rsidR="00F707F1" w:rsidRDefault="00F707F1" w:rsidP="006D3DFF">
      <w:pPr>
        <w:pStyle w:val="ListParagraph"/>
        <w:numPr>
          <w:ilvl w:val="0"/>
          <w:numId w:val="21"/>
        </w:numPr>
        <w:spacing w:after="0" w:line="240" w:lineRule="auto"/>
        <w:rPr>
          <w:rFonts w:eastAsia="Times New Roman" w:cs="Times New Roman"/>
          <w:lang w:val="en-US"/>
        </w:rPr>
      </w:pPr>
      <w:r>
        <w:rPr>
          <w:rFonts w:eastAsia="Times New Roman" w:cs="Times New Roman"/>
          <w:lang w:val="en-US"/>
        </w:rPr>
        <w:t>Thoroughly spray the underside of the work surface with 70% ethanol. Let sit for 5 minutes.</w:t>
      </w:r>
    </w:p>
    <w:p w14:paraId="5E7F5A79" w14:textId="2C68FA0D" w:rsidR="004C6503" w:rsidRDefault="00F707F1">
      <w:pPr>
        <w:pStyle w:val="ListParagraph"/>
        <w:numPr>
          <w:ilvl w:val="0"/>
          <w:numId w:val="21"/>
        </w:numPr>
        <w:spacing w:after="0" w:line="240" w:lineRule="auto"/>
        <w:rPr>
          <w:rFonts w:eastAsia="Times New Roman" w:cs="Times New Roman"/>
          <w:lang w:val="en-US"/>
        </w:rPr>
      </w:pPr>
      <w:r>
        <w:rPr>
          <w:rFonts w:eastAsia="Times New Roman" w:cs="Times New Roman"/>
          <w:lang w:val="en-US"/>
        </w:rPr>
        <w:t xml:space="preserve">Assess the underside of the work surface and clean any gross contamination present by </w:t>
      </w:r>
      <w:r w:rsidR="004C6503">
        <w:rPr>
          <w:rFonts w:eastAsia="Times New Roman" w:cs="Times New Roman"/>
          <w:lang w:val="en-US"/>
        </w:rPr>
        <w:t>wet-wiping 3x the entire surface with paper towels pre-soaked with decontamination solution. Rinse by wet-wiping with paper towels pre-soaked with tap water if necessary.</w:t>
      </w:r>
    </w:p>
    <w:p w14:paraId="3A3AE88E" w14:textId="48AC858F" w:rsidR="004B6849" w:rsidRDefault="004B6849" w:rsidP="00133655">
      <w:pPr>
        <w:pStyle w:val="ListParagraph"/>
        <w:numPr>
          <w:ilvl w:val="1"/>
          <w:numId w:val="21"/>
        </w:numPr>
        <w:spacing w:after="0" w:line="240" w:lineRule="auto"/>
        <w:rPr>
          <w:rFonts w:eastAsia="Times New Roman" w:cs="Times New Roman"/>
          <w:lang w:val="en-US"/>
        </w:rPr>
      </w:pPr>
      <w:r>
        <w:rPr>
          <w:rFonts w:eastAsia="Times New Roman" w:cs="Times New Roman"/>
          <w:lang w:val="en-US"/>
        </w:rPr>
        <w:t xml:space="preserve">Tongs or another long reaching tool is recommended </w:t>
      </w:r>
      <w:r w:rsidR="0075343E">
        <w:rPr>
          <w:rFonts w:eastAsia="Times New Roman" w:cs="Times New Roman"/>
          <w:lang w:val="en-US"/>
        </w:rPr>
        <w:t>to</w:t>
      </w:r>
      <w:r>
        <w:rPr>
          <w:rFonts w:eastAsia="Times New Roman" w:cs="Times New Roman"/>
          <w:lang w:val="en-US"/>
        </w:rPr>
        <w:t xml:space="preserve"> clean hard to reach surfaces.</w:t>
      </w:r>
    </w:p>
    <w:p w14:paraId="540531B4" w14:textId="3EDD8092" w:rsidR="004C6503" w:rsidRPr="006D3DFF" w:rsidRDefault="004C6503" w:rsidP="006D3DFF">
      <w:pPr>
        <w:pStyle w:val="ListParagraph"/>
        <w:numPr>
          <w:ilvl w:val="0"/>
          <w:numId w:val="21"/>
        </w:numPr>
        <w:spacing w:after="0" w:line="240" w:lineRule="auto"/>
        <w:rPr>
          <w:rFonts w:eastAsia="Times New Roman" w:cs="Times New Roman"/>
          <w:lang w:val="en-US"/>
        </w:rPr>
      </w:pPr>
      <w:r>
        <w:rPr>
          <w:rFonts w:eastAsia="Times New Roman" w:cs="Times New Roman"/>
          <w:lang w:val="en-US"/>
        </w:rPr>
        <w:t>Collect all paper towels into a bag.</w:t>
      </w:r>
    </w:p>
    <w:p w14:paraId="1A1FE3CB" w14:textId="1B406B7D" w:rsidR="00FC329B" w:rsidRDefault="000A2335" w:rsidP="000F10A5">
      <w:pPr>
        <w:pStyle w:val="Heading1"/>
      </w:pPr>
      <w:bookmarkStart w:id="9" w:name="_Toc21441496"/>
      <w:r>
        <w:t>Clean Catch Basin</w:t>
      </w:r>
      <w:bookmarkEnd w:id="9"/>
    </w:p>
    <w:p w14:paraId="6AD3FFE0" w14:textId="4F06F5B7" w:rsidR="000A2335" w:rsidRDefault="000A2335" w:rsidP="000A2335">
      <w:pPr>
        <w:pStyle w:val="ListParagraph"/>
        <w:numPr>
          <w:ilvl w:val="0"/>
          <w:numId w:val="20"/>
        </w:numPr>
        <w:spacing w:after="0" w:line="240" w:lineRule="auto"/>
        <w:rPr>
          <w:rFonts w:eastAsia="Times New Roman" w:cs="Times New Roman"/>
          <w:lang w:val="en-US"/>
        </w:rPr>
      </w:pPr>
      <w:r>
        <w:rPr>
          <w:rFonts w:eastAsia="Times New Roman" w:cs="Times New Roman"/>
          <w:lang w:val="en-US"/>
        </w:rPr>
        <w:t>Using a flashlight and an extendible mirror, examine the extent of cleaning required. Note any sharps or broken glass.</w:t>
      </w:r>
    </w:p>
    <w:p w14:paraId="6DB99752" w14:textId="77777777" w:rsidR="00034853" w:rsidRDefault="0069467D" w:rsidP="00034853">
      <w:pPr>
        <w:pStyle w:val="ListParagraph"/>
        <w:spacing w:after="0" w:line="240" w:lineRule="auto"/>
        <w:rPr>
          <w:rFonts w:eastAsia="Times New Roman" w:cs="Times New Roman"/>
          <w:lang w:val="en-US"/>
        </w:rPr>
      </w:pPr>
      <w:r>
        <w:rPr>
          <w:rFonts w:eastAsia="Times New Roman" w:cs="Times New Roman"/>
          <w:lang w:val="en-US"/>
        </w:rPr>
        <w:t>Note: You want to remove as much loose solid material as possible before flooding. Too much solid material will get caught in the drainage tube and you will not be able to flood and drain.</w:t>
      </w:r>
    </w:p>
    <w:p w14:paraId="2230A2E1" w14:textId="368F3B1E" w:rsidR="00783159" w:rsidRDefault="00783159" w:rsidP="00783159">
      <w:pPr>
        <w:pStyle w:val="ListParagraph"/>
        <w:numPr>
          <w:ilvl w:val="0"/>
          <w:numId w:val="20"/>
        </w:numPr>
        <w:spacing w:after="0" w:line="240" w:lineRule="auto"/>
        <w:rPr>
          <w:rFonts w:eastAsia="Times New Roman" w:cs="Times New Roman"/>
          <w:lang w:val="en-US"/>
        </w:rPr>
      </w:pPr>
      <w:r>
        <w:rPr>
          <w:rFonts w:eastAsia="Times New Roman" w:cs="Times New Roman"/>
          <w:lang w:val="en-US"/>
        </w:rPr>
        <w:lastRenderedPageBreak/>
        <w:t>Saturate the entire surface of the catch basin by misting with decontamination solution to prevent fly away debris. You want to capture as much solid material and not let it get sucked up into the HEPA filters.</w:t>
      </w:r>
    </w:p>
    <w:p w14:paraId="6B6E3E6A" w14:textId="77777777" w:rsidR="00783159" w:rsidRDefault="00783159" w:rsidP="00783159">
      <w:pPr>
        <w:pStyle w:val="ListParagraph"/>
        <w:numPr>
          <w:ilvl w:val="0"/>
          <w:numId w:val="20"/>
        </w:numPr>
        <w:spacing w:after="0" w:line="240" w:lineRule="auto"/>
        <w:rPr>
          <w:rFonts w:eastAsia="Times New Roman" w:cs="Times New Roman"/>
          <w:lang w:val="en-US"/>
        </w:rPr>
      </w:pPr>
      <w:r>
        <w:rPr>
          <w:rFonts w:eastAsia="Times New Roman" w:cs="Times New Roman"/>
          <w:lang w:val="en-US"/>
        </w:rPr>
        <w:t>Let sit for 5 minutes, keep spraying, do not let it dry out.</w:t>
      </w:r>
    </w:p>
    <w:p w14:paraId="21E0C568" w14:textId="7677C784" w:rsidR="00FA6ED8" w:rsidRPr="00133655" w:rsidRDefault="00FA6ED8">
      <w:pPr>
        <w:pStyle w:val="ListParagraph"/>
        <w:numPr>
          <w:ilvl w:val="0"/>
          <w:numId w:val="20"/>
        </w:numPr>
        <w:spacing w:after="0" w:line="240" w:lineRule="auto"/>
        <w:rPr>
          <w:rFonts w:eastAsia="Times New Roman" w:cs="Times New Roman"/>
          <w:lang w:val="en-US"/>
        </w:rPr>
      </w:pPr>
      <w:r w:rsidRPr="00034853">
        <w:rPr>
          <w:rFonts w:eastAsia="Times New Roman" w:cs="Times New Roman"/>
          <w:lang w:val="en-US"/>
        </w:rPr>
        <w:t>Using an appropriate tool</w:t>
      </w:r>
      <w:r w:rsidR="00783159">
        <w:t xml:space="preserve"> (</w:t>
      </w:r>
      <w:r w:rsidR="00034853">
        <w:t>such as</w:t>
      </w:r>
      <w:r w:rsidR="00783159">
        <w:t>:</w:t>
      </w:r>
      <w:r w:rsidR="00034853">
        <w:t xml:space="preserve"> tongs, plastic scraper, mini dustpan, toilet brush or long handled scrub brush</w:t>
      </w:r>
      <w:r w:rsidR="00783159">
        <w:t>)</w:t>
      </w:r>
      <w:r w:rsidRPr="00133655">
        <w:rPr>
          <w:rFonts w:eastAsia="Times New Roman" w:cs="Times New Roman"/>
          <w:lang w:val="en-US"/>
        </w:rPr>
        <w:t xml:space="preserve"> </w:t>
      </w:r>
      <w:r w:rsidR="00BE78ED" w:rsidRPr="00133655">
        <w:rPr>
          <w:rFonts w:eastAsia="Times New Roman" w:cs="Times New Roman"/>
          <w:lang w:val="en-US"/>
        </w:rPr>
        <w:t>remove as much loose solid material, sharps or broken glass</w:t>
      </w:r>
      <w:r w:rsidR="00034853">
        <w:rPr>
          <w:rFonts w:eastAsia="Times New Roman" w:cs="Times New Roman"/>
          <w:lang w:val="en-US"/>
        </w:rPr>
        <w:t>.</w:t>
      </w:r>
      <w:r w:rsidR="00BE78ED" w:rsidRPr="00133655">
        <w:rPr>
          <w:rFonts w:eastAsia="Times New Roman" w:cs="Times New Roman"/>
          <w:lang w:val="en-US"/>
        </w:rPr>
        <w:t xml:space="preserve"> </w:t>
      </w:r>
      <w:r w:rsidR="00CC0602">
        <w:rPr>
          <w:rFonts w:eastAsia="Times New Roman" w:cs="Times New Roman"/>
          <w:lang w:val="en-US"/>
        </w:rPr>
        <w:t>Place sharps or broken class into a sharps container.</w:t>
      </w:r>
    </w:p>
    <w:p w14:paraId="04BAFF68" w14:textId="28A2DBA0" w:rsidR="000A2335" w:rsidRDefault="000A2335" w:rsidP="000A2335">
      <w:pPr>
        <w:pStyle w:val="ListParagraph"/>
        <w:numPr>
          <w:ilvl w:val="0"/>
          <w:numId w:val="20"/>
        </w:numPr>
        <w:spacing w:after="0" w:line="240" w:lineRule="auto"/>
        <w:rPr>
          <w:rFonts w:eastAsia="Times New Roman" w:cs="Times New Roman"/>
          <w:lang w:val="en-US"/>
        </w:rPr>
      </w:pPr>
      <w:r>
        <w:rPr>
          <w:rFonts w:eastAsia="Times New Roman" w:cs="Times New Roman"/>
          <w:lang w:val="en-US"/>
        </w:rPr>
        <w:t>Collect debris in</w:t>
      </w:r>
      <w:r w:rsidR="004C6503">
        <w:rPr>
          <w:rFonts w:eastAsia="Times New Roman" w:cs="Times New Roman"/>
          <w:lang w:val="en-US"/>
        </w:rPr>
        <w:t>to a plastic bag inside the BSC if you are positive no sharps are present. If the debris contains sharps</w:t>
      </w:r>
      <w:r w:rsidR="00CC0602">
        <w:rPr>
          <w:rFonts w:eastAsia="Times New Roman" w:cs="Times New Roman"/>
          <w:lang w:val="en-US"/>
        </w:rPr>
        <w:t xml:space="preserve"> that you cannot pick out</w:t>
      </w:r>
      <w:r w:rsidR="004D2CF4">
        <w:rPr>
          <w:rFonts w:eastAsia="Times New Roman" w:cs="Times New Roman"/>
          <w:lang w:val="en-US"/>
        </w:rPr>
        <w:t>, p</w:t>
      </w:r>
      <w:r w:rsidR="004C6503">
        <w:rPr>
          <w:rFonts w:eastAsia="Times New Roman" w:cs="Times New Roman"/>
          <w:lang w:val="en-US"/>
        </w:rPr>
        <w:t xml:space="preserve">lace the wet, sharps-containing muck into a </w:t>
      </w:r>
      <w:r w:rsidR="004D2CF4">
        <w:rPr>
          <w:rFonts w:eastAsia="Times New Roman" w:cs="Times New Roman"/>
          <w:lang w:val="en-US"/>
        </w:rPr>
        <w:t>w</w:t>
      </w:r>
      <w:r w:rsidR="004C6503">
        <w:rPr>
          <w:rFonts w:eastAsia="Times New Roman" w:cs="Times New Roman"/>
          <w:lang w:val="en-US"/>
        </w:rPr>
        <w:t>ide mouth sharps container.</w:t>
      </w:r>
    </w:p>
    <w:p w14:paraId="2B5FC7A3" w14:textId="1FC8D3D9" w:rsidR="000A2335" w:rsidRDefault="000A2335" w:rsidP="000A2335">
      <w:pPr>
        <w:pStyle w:val="ListParagraph"/>
        <w:numPr>
          <w:ilvl w:val="0"/>
          <w:numId w:val="20"/>
        </w:numPr>
        <w:spacing w:after="0" w:line="240" w:lineRule="auto"/>
        <w:rPr>
          <w:rFonts w:eastAsia="Times New Roman" w:cs="Times New Roman"/>
          <w:lang w:val="en-US"/>
        </w:rPr>
      </w:pPr>
      <w:r>
        <w:rPr>
          <w:rFonts w:eastAsia="Times New Roman" w:cs="Times New Roman"/>
          <w:lang w:val="en-US"/>
        </w:rPr>
        <w:t>Flood catchbasin with decontamination solution.</w:t>
      </w:r>
      <w:r w:rsidR="004C6503">
        <w:rPr>
          <w:rFonts w:eastAsia="Times New Roman" w:cs="Times New Roman"/>
          <w:lang w:val="en-US"/>
        </w:rPr>
        <w:t xml:space="preserve"> Note, measure the capacity of the bucket to gauge how much you can flood the catchbasin, first.</w:t>
      </w:r>
    </w:p>
    <w:p w14:paraId="498FDA0A" w14:textId="55C2A23F" w:rsidR="00DF5A84" w:rsidRDefault="00732F09" w:rsidP="00133655">
      <w:pPr>
        <w:pStyle w:val="ListParagraph"/>
        <w:numPr>
          <w:ilvl w:val="1"/>
          <w:numId w:val="20"/>
        </w:numPr>
        <w:spacing w:after="0" w:line="240" w:lineRule="auto"/>
        <w:rPr>
          <w:rFonts w:eastAsia="Times New Roman" w:cs="Times New Roman"/>
          <w:lang w:val="en-US"/>
        </w:rPr>
      </w:pPr>
      <w:r>
        <w:rPr>
          <w:rFonts w:eastAsia="Times New Roman" w:cs="Times New Roman"/>
          <w:lang w:val="en-US"/>
        </w:rPr>
        <w:t xml:space="preserve">If there is no drain port present be aware of the amount of decontamination solution used. There must be enough decontamination solution to cover the entire bottom portion of the catch basin, but not so much that it is </w:t>
      </w:r>
      <w:r w:rsidR="002D1E2B">
        <w:rPr>
          <w:rFonts w:eastAsia="Times New Roman" w:cs="Times New Roman"/>
          <w:lang w:val="en-US"/>
        </w:rPr>
        <w:t>impossible to get out</w:t>
      </w:r>
      <w:r w:rsidR="00DF5A84">
        <w:rPr>
          <w:rFonts w:eastAsia="Times New Roman" w:cs="Times New Roman"/>
          <w:lang w:val="en-US"/>
        </w:rPr>
        <w:t xml:space="preserve">. </w:t>
      </w:r>
    </w:p>
    <w:p w14:paraId="103717E5" w14:textId="06A314D0" w:rsidR="000A2335" w:rsidRDefault="004C6503" w:rsidP="000A2335">
      <w:pPr>
        <w:pStyle w:val="ListParagraph"/>
        <w:numPr>
          <w:ilvl w:val="0"/>
          <w:numId w:val="20"/>
        </w:numPr>
        <w:spacing w:after="0" w:line="240" w:lineRule="auto"/>
        <w:rPr>
          <w:rFonts w:eastAsia="Times New Roman" w:cs="Times New Roman"/>
          <w:lang w:val="en-US"/>
        </w:rPr>
      </w:pPr>
      <w:r>
        <w:rPr>
          <w:rFonts w:eastAsia="Times New Roman" w:cs="Times New Roman"/>
          <w:lang w:val="en-US"/>
        </w:rPr>
        <w:t>Let sit for 15 minutes or the recommended contact time for the decontamination solution.</w:t>
      </w:r>
    </w:p>
    <w:p w14:paraId="1A173EF5" w14:textId="0AD04B71" w:rsidR="000A2335" w:rsidRDefault="004D2CF4" w:rsidP="000A2335">
      <w:pPr>
        <w:pStyle w:val="ListParagraph"/>
        <w:numPr>
          <w:ilvl w:val="0"/>
          <w:numId w:val="20"/>
        </w:numPr>
        <w:spacing w:after="0" w:line="240" w:lineRule="auto"/>
        <w:rPr>
          <w:rFonts w:eastAsia="Times New Roman" w:cs="Times New Roman"/>
          <w:lang w:val="en-US"/>
        </w:rPr>
      </w:pPr>
      <w:r>
        <w:rPr>
          <w:rFonts w:eastAsia="Times New Roman" w:cs="Times New Roman"/>
          <w:lang w:val="en-US"/>
        </w:rPr>
        <w:t xml:space="preserve">For </w:t>
      </w:r>
      <w:r w:rsidR="00C15BE7">
        <w:rPr>
          <w:rFonts w:eastAsia="Times New Roman" w:cs="Times New Roman"/>
          <w:lang w:val="en-US"/>
        </w:rPr>
        <w:t>dried on gross contamination, s</w:t>
      </w:r>
      <w:r w:rsidR="004E0377">
        <w:rPr>
          <w:rFonts w:eastAsia="Times New Roman" w:cs="Times New Roman"/>
          <w:lang w:val="en-US"/>
        </w:rPr>
        <w:t>crub catchbasin with a plastic scrub brush.</w:t>
      </w:r>
      <w:r w:rsidR="004C6503">
        <w:rPr>
          <w:rFonts w:eastAsia="Times New Roman" w:cs="Times New Roman"/>
          <w:lang w:val="en-US"/>
        </w:rPr>
        <w:t xml:space="preserve"> A toilet brush is ideal because of the long handle.</w:t>
      </w:r>
    </w:p>
    <w:p w14:paraId="791712F5" w14:textId="738AC2D4" w:rsidR="004E0377" w:rsidRDefault="004E0377" w:rsidP="000A2335">
      <w:pPr>
        <w:pStyle w:val="ListParagraph"/>
        <w:numPr>
          <w:ilvl w:val="0"/>
          <w:numId w:val="20"/>
        </w:numPr>
        <w:spacing w:after="0" w:line="240" w:lineRule="auto"/>
        <w:rPr>
          <w:rFonts w:eastAsia="Times New Roman" w:cs="Times New Roman"/>
          <w:lang w:val="en-US"/>
        </w:rPr>
      </w:pPr>
      <w:r>
        <w:rPr>
          <w:rFonts w:eastAsia="Times New Roman" w:cs="Times New Roman"/>
          <w:lang w:val="en-US"/>
        </w:rPr>
        <w:t xml:space="preserve">If </w:t>
      </w:r>
      <w:r w:rsidR="00C15BE7">
        <w:rPr>
          <w:rFonts w:eastAsia="Times New Roman" w:cs="Times New Roman"/>
          <w:lang w:val="en-US"/>
        </w:rPr>
        <w:t>the decontamination solution</w:t>
      </w:r>
      <w:r w:rsidR="0091760E">
        <w:rPr>
          <w:rFonts w:eastAsia="Times New Roman" w:cs="Times New Roman"/>
          <w:lang w:val="en-US"/>
        </w:rPr>
        <w:t xml:space="preserve"> contains a high concentration of debris it will not drain properly from the drain valve. A</w:t>
      </w:r>
      <w:r>
        <w:rPr>
          <w:rFonts w:eastAsia="Times New Roman" w:cs="Times New Roman"/>
          <w:lang w:val="en-US"/>
        </w:rPr>
        <w:t xml:space="preserve">bsorb liquid into paper towels </w:t>
      </w:r>
      <w:r w:rsidR="0091760E">
        <w:rPr>
          <w:rFonts w:eastAsia="Times New Roman" w:cs="Times New Roman"/>
          <w:lang w:val="en-US"/>
        </w:rPr>
        <w:t xml:space="preserve">or absorbent pads </w:t>
      </w:r>
      <w:r>
        <w:rPr>
          <w:rFonts w:eastAsia="Times New Roman" w:cs="Times New Roman"/>
          <w:lang w:val="en-US"/>
        </w:rPr>
        <w:t xml:space="preserve">and deposit into </w:t>
      </w:r>
      <w:r w:rsidR="00F10F2D">
        <w:rPr>
          <w:rFonts w:eastAsia="Times New Roman" w:cs="Times New Roman"/>
          <w:lang w:val="en-US"/>
        </w:rPr>
        <w:t xml:space="preserve">waste </w:t>
      </w:r>
      <w:r>
        <w:rPr>
          <w:rFonts w:eastAsia="Times New Roman" w:cs="Times New Roman"/>
          <w:lang w:val="en-US"/>
        </w:rPr>
        <w:t>bag inside BSC.</w:t>
      </w:r>
    </w:p>
    <w:p w14:paraId="633D2809" w14:textId="04AF5118" w:rsidR="004E0377" w:rsidRDefault="0091760E" w:rsidP="000A2335">
      <w:pPr>
        <w:pStyle w:val="ListParagraph"/>
        <w:numPr>
          <w:ilvl w:val="0"/>
          <w:numId w:val="20"/>
        </w:numPr>
        <w:spacing w:after="0" w:line="240" w:lineRule="auto"/>
        <w:rPr>
          <w:rFonts w:eastAsia="Times New Roman" w:cs="Times New Roman"/>
          <w:lang w:val="en-US"/>
        </w:rPr>
      </w:pPr>
      <w:r>
        <w:rPr>
          <w:rFonts w:eastAsia="Times New Roman" w:cs="Times New Roman"/>
          <w:lang w:val="en-US"/>
        </w:rPr>
        <w:t>If the decontamination solution is clear,</w:t>
      </w:r>
      <w:r w:rsidDel="0091760E">
        <w:rPr>
          <w:rFonts w:eastAsia="Times New Roman" w:cs="Times New Roman"/>
          <w:lang w:val="en-US"/>
        </w:rPr>
        <w:t xml:space="preserve"> </w:t>
      </w:r>
      <w:r w:rsidR="00533D1A">
        <w:rPr>
          <w:rFonts w:eastAsia="Times New Roman" w:cs="Times New Roman"/>
          <w:lang w:val="en-US"/>
        </w:rPr>
        <w:t xml:space="preserve">open drain valve and </w:t>
      </w:r>
      <w:r w:rsidR="004E0377">
        <w:rPr>
          <w:rFonts w:eastAsia="Times New Roman" w:cs="Times New Roman"/>
          <w:lang w:val="en-US"/>
        </w:rPr>
        <w:t xml:space="preserve">drain liquid </w:t>
      </w:r>
      <w:r w:rsidR="00533D1A">
        <w:rPr>
          <w:rFonts w:eastAsia="Times New Roman" w:cs="Times New Roman"/>
          <w:lang w:val="en-US"/>
        </w:rPr>
        <w:t>into the bucket below.</w:t>
      </w:r>
      <w:r w:rsidR="004E0377">
        <w:rPr>
          <w:rFonts w:eastAsia="Times New Roman" w:cs="Times New Roman"/>
          <w:lang w:val="en-US"/>
        </w:rPr>
        <w:t xml:space="preserve"> Scrape liquids towards the drain valve using a squeegee.</w:t>
      </w:r>
    </w:p>
    <w:p w14:paraId="524000D8" w14:textId="03519BED" w:rsidR="00651D23" w:rsidRDefault="00651D23" w:rsidP="000A2335">
      <w:pPr>
        <w:pStyle w:val="ListParagraph"/>
        <w:numPr>
          <w:ilvl w:val="0"/>
          <w:numId w:val="20"/>
        </w:numPr>
        <w:spacing w:after="0" w:line="240" w:lineRule="auto"/>
        <w:rPr>
          <w:rFonts w:eastAsia="Times New Roman" w:cs="Times New Roman"/>
          <w:lang w:val="en-US"/>
        </w:rPr>
      </w:pPr>
      <w:r>
        <w:rPr>
          <w:rFonts w:eastAsia="Times New Roman" w:cs="Times New Roman"/>
          <w:lang w:val="en-US"/>
        </w:rPr>
        <w:t xml:space="preserve">Empty bucket </w:t>
      </w:r>
      <w:r w:rsidR="00D66EAA">
        <w:rPr>
          <w:rFonts w:eastAsia="Times New Roman" w:cs="Times New Roman"/>
          <w:lang w:val="en-US"/>
        </w:rPr>
        <w:t>into sink.</w:t>
      </w:r>
    </w:p>
    <w:p w14:paraId="1DA72BB9" w14:textId="54C6C1CF" w:rsidR="004E0377" w:rsidRDefault="004E0377" w:rsidP="000A2335">
      <w:pPr>
        <w:pStyle w:val="ListParagraph"/>
        <w:numPr>
          <w:ilvl w:val="0"/>
          <w:numId w:val="20"/>
        </w:numPr>
        <w:spacing w:after="0" w:line="240" w:lineRule="auto"/>
        <w:rPr>
          <w:rFonts w:eastAsia="Times New Roman" w:cs="Times New Roman"/>
          <w:lang w:val="en-US"/>
        </w:rPr>
      </w:pPr>
      <w:r>
        <w:rPr>
          <w:rFonts w:eastAsia="Times New Roman" w:cs="Times New Roman"/>
          <w:lang w:val="en-US"/>
        </w:rPr>
        <w:t xml:space="preserve">Repeat steps 7 to </w:t>
      </w:r>
      <w:r w:rsidR="00D66EAA">
        <w:rPr>
          <w:rFonts w:eastAsia="Times New Roman" w:cs="Times New Roman"/>
          <w:lang w:val="en-US"/>
        </w:rPr>
        <w:t xml:space="preserve">12 </w:t>
      </w:r>
      <w:r>
        <w:rPr>
          <w:rFonts w:eastAsia="Times New Roman" w:cs="Times New Roman"/>
          <w:lang w:val="en-US"/>
        </w:rPr>
        <w:t>to ensure all</w:t>
      </w:r>
      <w:r w:rsidR="004C6503">
        <w:rPr>
          <w:rFonts w:eastAsia="Times New Roman" w:cs="Times New Roman"/>
          <w:lang w:val="en-US"/>
        </w:rPr>
        <w:t xml:space="preserve"> debris is removed.</w:t>
      </w:r>
    </w:p>
    <w:p w14:paraId="372BA040" w14:textId="4C85708F" w:rsidR="004E0377" w:rsidRDefault="00533D1A" w:rsidP="000A2335">
      <w:pPr>
        <w:pStyle w:val="ListParagraph"/>
        <w:numPr>
          <w:ilvl w:val="0"/>
          <w:numId w:val="20"/>
        </w:numPr>
        <w:spacing w:after="0" w:line="240" w:lineRule="auto"/>
        <w:rPr>
          <w:rFonts w:eastAsia="Times New Roman" w:cs="Times New Roman"/>
          <w:lang w:val="en-US"/>
        </w:rPr>
      </w:pPr>
      <w:r>
        <w:rPr>
          <w:rFonts w:eastAsia="Times New Roman" w:cs="Times New Roman"/>
          <w:lang w:val="en-US"/>
        </w:rPr>
        <w:t>Close the drain valve and f</w:t>
      </w:r>
      <w:r w:rsidR="001A6F0F">
        <w:rPr>
          <w:rFonts w:eastAsia="Times New Roman" w:cs="Times New Roman"/>
          <w:lang w:val="en-US"/>
        </w:rPr>
        <w:t xml:space="preserve">lood the catchbasin a second time with tap water </w:t>
      </w:r>
      <w:r w:rsidR="00D04E0D">
        <w:rPr>
          <w:rFonts w:eastAsia="Times New Roman" w:cs="Times New Roman"/>
          <w:lang w:val="en-US"/>
        </w:rPr>
        <w:t>to remove chemicals from the decontamination solution. Failure to thoroughly rinse corrosive chemicals will result in damage to the entire catchbasin.</w:t>
      </w:r>
    </w:p>
    <w:p w14:paraId="7E88DA29" w14:textId="77777777" w:rsidR="00533D1A" w:rsidRDefault="00533D1A" w:rsidP="000A2335">
      <w:pPr>
        <w:pStyle w:val="ListParagraph"/>
        <w:numPr>
          <w:ilvl w:val="0"/>
          <w:numId w:val="20"/>
        </w:numPr>
        <w:spacing w:after="0" w:line="240" w:lineRule="auto"/>
        <w:rPr>
          <w:rFonts w:eastAsia="Times New Roman" w:cs="Times New Roman"/>
          <w:lang w:val="en-US"/>
        </w:rPr>
      </w:pPr>
      <w:r>
        <w:rPr>
          <w:rFonts w:eastAsia="Times New Roman" w:cs="Times New Roman"/>
          <w:lang w:val="en-US"/>
        </w:rPr>
        <w:t>Open drain valve and drain water into the bucket.</w:t>
      </w:r>
    </w:p>
    <w:p w14:paraId="78479CA3" w14:textId="5712E274" w:rsidR="00D66EAA" w:rsidRDefault="00D66EAA" w:rsidP="000A2335">
      <w:pPr>
        <w:pStyle w:val="ListParagraph"/>
        <w:numPr>
          <w:ilvl w:val="0"/>
          <w:numId w:val="20"/>
        </w:numPr>
        <w:spacing w:after="0" w:line="240" w:lineRule="auto"/>
        <w:rPr>
          <w:rFonts w:eastAsia="Times New Roman" w:cs="Times New Roman"/>
          <w:lang w:val="en-US"/>
        </w:rPr>
      </w:pPr>
      <w:r>
        <w:rPr>
          <w:rFonts w:eastAsia="Times New Roman" w:cs="Times New Roman"/>
          <w:lang w:val="en-US"/>
        </w:rPr>
        <w:t xml:space="preserve">Empty bucket into sink. </w:t>
      </w:r>
    </w:p>
    <w:p w14:paraId="087FDC45" w14:textId="69CF5283" w:rsidR="00533D1A" w:rsidRDefault="00533D1A" w:rsidP="000A2335">
      <w:pPr>
        <w:pStyle w:val="ListParagraph"/>
        <w:numPr>
          <w:ilvl w:val="0"/>
          <w:numId w:val="20"/>
        </w:numPr>
        <w:spacing w:after="0" w:line="240" w:lineRule="auto"/>
        <w:rPr>
          <w:rFonts w:eastAsia="Times New Roman" w:cs="Times New Roman"/>
          <w:lang w:val="en-US"/>
        </w:rPr>
      </w:pPr>
      <w:r>
        <w:rPr>
          <w:rFonts w:eastAsia="Times New Roman" w:cs="Times New Roman"/>
          <w:lang w:val="en-US"/>
        </w:rPr>
        <w:t xml:space="preserve">Close drain valve and remove </w:t>
      </w:r>
      <w:r w:rsidR="00087DA3">
        <w:rPr>
          <w:rFonts w:eastAsia="Times New Roman" w:cs="Times New Roman"/>
          <w:lang w:val="en-US"/>
        </w:rPr>
        <w:t>drain tubing.</w:t>
      </w:r>
    </w:p>
    <w:p w14:paraId="542905C1" w14:textId="6496CC4F" w:rsidR="004E0377" w:rsidRDefault="004E0377" w:rsidP="000A2335">
      <w:pPr>
        <w:pStyle w:val="ListParagraph"/>
        <w:numPr>
          <w:ilvl w:val="0"/>
          <w:numId w:val="20"/>
        </w:numPr>
        <w:spacing w:after="0" w:line="240" w:lineRule="auto"/>
        <w:rPr>
          <w:rFonts w:eastAsia="Times New Roman" w:cs="Times New Roman"/>
          <w:lang w:val="en-US"/>
        </w:rPr>
      </w:pPr>
      <w:r>
        <w:rPr>
          <w:rFonts w:eastAsia="Times New Roman" w:cs="Times New Roman"/>
          <w:lang w:val="en-US"/>
        </w:rPr>
        <w:t>Dry the catchbasin with paper towels ensuring that you HOLD ON to the dry paper towels as they may get sucked up into the fans.</w:t>
      </w:r>
    </w:p>
    <w:p w14:paraId="69CFD121" w14:textId="204FBAE7" w:rsidR="004E0377" w:rsidRDefault="004E0377" w:rsidP="000A2335">
      <w:pPr>
        <w:pStyle w:val="ListParagraph"/>
        <w:numPr>
          <w:ilvl w:val="0"/>
          <w:numId w:val="20"/>
        </w:numPr>
        <w:spacing w:after="0" w:line="240" w:lineRule="auto"/>
        <w:rPr>
          <w:rFonts w:eastAsia="Times New Roman" w:cs="Times New Roman"/>
          <w:lang w:val="en-US"/>
        </w:rPr>
      </w:pPr>
      <w:r>
        <w:rPr>
          <w:rFonts w:eastAsia="Times New Roman" w:cs="Times New Roman"/>
          <w:lang w:val="en-US"/>
        </w:rPr>
        <w:t>Replace work surface.</w:t>
      </w:r>
    </w:p>
    <w:p w14:paraId="40DDCCFE" w14:textId="77479593" w:rsidR="004C6503" w:rsidRDefault="004E0377" w:rsidP="004C6503">
      <w:pPr>
        <w:pStyle w:val="ListParagraph"/>
        <w:numPr>
          <w:ilvl w:val="0"/>
          <w:numId w:val="20"/>
        </w:numPr>
        <w:spacing w:after="0" w:line="240" w:lineRule="auto"/>
        <w:rPr>
          <w:rFonts w:eastAsia="Times New Roman" w:cs="Times New Roman"/>
          <w:lang w:val="en-US"/>
        </w:rPr>
      </w:pPr>
      <w:r>
        <w:rPr>
          <w:rFonts w:eastAsia="Times New Roman" w:cs="Times New Roman"/>
          <w:lang w:val="en-US"/>
        </w:rPr>
        <w:t>Replace front grille.</w:t>
      </w:r>
    </w:p>
    <w:p w14:paraId="4FDD39F1" w14:textId="1A9F0F6A" w:rsidR="004C6503" w:rsidRDefault="004C6503" w:rsidP="004C6503">
      <w:pPr>
        <w:pStyle w:val="Heading1"/>
        <w:rPr>
          <w:lang w:val="en-US"/>
        </w:rPr>
      </w:pPr>
      <w:bookmarkStart w:id="10" w:name="_Toc21441497"/>
      <w:r>
        <w:rPr>
          <w:lang w:val="en-US"/>
        </w:rPr>
        <w:t>If There is No Drain Valve</w:t>
      </w:r>
      <w:bookmarkEnd w:id="10"/>
    </w:p>
    <w:p w14:paraId="26E8E0AE" w14:textId="593848D8" w:rsidR="004C6503" w:rsidRDefault="004C6503" w:rsidP="004C6503">
      <w:pPr>
        <w:pStyle w:val="ListParagraph"/>
        <w:numPr>
          <w:ilvl w:val="0"/>
          <w:numId w:val="22"/>
        </w:numPr>
        <w:spacing w:after="0" w:line="240" w:lineRule="auto"/>
        <w:rPr>
          <w:rFonts w:eastAsia="Times New Roman" w:cs="Times New Roman"/>
          <w:lang w:val="en-US"/>
        </w:rPr>
      </w:pPr>
      <w:r w:rsidRPr="004C6503">
        <w:rPr>
          <w:rFonts w:eastAsia="Times New Roman" w:cs="Times New Roman"/>
          <w:lang w:val="en-US"/>
        </w:rPr>
        <w:t>If there is no drain valve, you must absorb the liquids with paper towel</w:t>
      </w:r>
      <w:r w:rsidR="00D54D68">
        <w:rPr>
          <w:rFonts w:eastAsia="Times New Roman" w:cs="Times New Roman"/>
          <w:lang w:val="en-US"/>
        </w:rPr>
        <w:t xml:space="preserve"> or absorbent pads.</w:t>
      </w:r>
    </w:p>
    <w:p w14:paraId="1C259C09" w14:textId="7CBC4004" w:rsidR="00BD4765" w:rsidRDefault="00BD4765" w:rsidP="004C6503">
      <w:pPr>
        <w:pStyle w:val="ListParagraph"/>
        <w:numPr>
          <w:ilvl w:val="0"/>
          <w:numId w:val="22"/>
        </w:numPr>
        <w:spacing w:after="0" w:line="240" w:lineRule="auto"/>
        <w:rPr>
          <w:rFonts w:eastAsia="Times New Roman" w:cs="Times New Roman"/>
          <w:lang w:val="en-US"/>
        </w:rPr>
      </w:pPr>
      <w:r>
        <w:rPr>
          <w:rFonts w:eastAsia="Times New Roman" w:cs="Times New Roman"/>
          <w:lang w:val="en-US"/>
        </w:rPr>
        <w:t>Flooding the catchbasin a second time with tap water to remove chemicals from the decontamination solution is required.</w:t>
      </w:r>
    </w:p>
    <w:p w14:paraId="5F2DCC39" w14:textId="39E036B4" w:rsidR="004C6503" w:rsidRDefault="004C6503" w:rsidP="004C6503">
      <w:pPr>
        <w:pStyle w:val="ListParagraph"/>
        <w:numPr>
          <w:ilvl w:val="0"/>
          <w:numId w:val="22"/>
        </w:numPr>
        <w:spacing w:after="0" w:line="240" w:lineRule="auto"/>
        <w:rPr>
          <w:rFonts w:eastAsia="Times New Roman" w:cs="Times New Roman"/>
          <w:lang w:val="en-US"/>
        </w:rPr>
      </w:pPr>
      <w:r>
        <w:rPr>
          <w:rFonts w:eastAsia="Times New Roman" w:cs="Times New Roman"/>
          <w:lang w:val="en-US"/>
        </w:rPr>
        <w:t>Take care when handling paper towel when the BSC is on. They can get sucked up into the HEPA filter and you will have to have it removed ($$$).</w:t>
      </w:r>
    </w:p>
    <w:p w14:paraId="62E56416" w14:textId="77777777" w:rsidR="00A418D8" w:rsidRDefault="00A418D8" w:rsidP="00A418D8">
      <w:pPr>
        <w:pStyle w:val="Heading1"/>
      </w:pPr>
      <w:bookmarkStart w:id="11" w:name="_Toc446104153"/>
      <w:bookmarkStart w:id="12" w:name="_Toc21441498"/>
      <w:r>
        <w:t>Training</w:t>
      </w:r>
      <w:bookmarkEnd w:id="11"/>
      <w:bookmarkEnd w:id="12"/>
    </w:p>
    <w:p w14:paraId="153D9CD3" w14:textId="77777777" w:rsidR="00A418D8" w:rsidRDefault="00A418D8" w:rsidP="00A418D8">
      <w:pPr>
        <w:pStyle w:val="ListParagraph"/>
        <w:numPr>
          <w:ilvl w:val="0"/>
          <w:numId w:val="23"/>
        </w:numPr>
      </w:pPr>
      <w:r>
        <w:t>Ensure all lab members have read and understood this SOP.</w:t>
      </w:r>
    </w:p>
    <w:p w14:paraId="77B615A7" w14:textId="77777777" w:rsidR="00A418D8" w:rsidRDefault="00A418D8" w:rsidP="00A418D8">
      <w:pPr>
        <w:pStyle w:val="ListParagraph"/>
        <w:numPr>
          <w:ilvl w:val="0"/>
          <w:numId w:val="23"/>
        </w:numPr>
      </w:pPr>
      <w:r>
        <w:lastRenderedPageBreak/>
        <w:t>Record dates and signatures of training.</w:t>
      </w:r>
    </w:p>
    <w:p w14:paraId="1F69A10E" w14:textId="77777777" w:rsidR="00A418D8" w:rsidRDefault="00A418D8" w:rsidP="00A418D8">
      <w:pPr>
        <w:pStyle w:val="ListParagraph"/>
        <w:numPr>
          <w:ilvl w:val="0"/>
          <w:numId w:val="23"/>
        </w:numPr>
      </w:pPr>
      <w:r>
        <w:t>Follow your lab protocol for in-house training i.e. what signatures are required.</w:t>
      </w:r>
    </w:p>
    <w:p w14:paraId="5DF36E20" w14:textId="01AD4E2D" w:rsidR="00A418D8" w:rsidRPr="00133655" w:rsidRDefault="00A418D8" w:rsidP="00133655">
      <w:pPr>
        <w:pStyle w:val="ListParagraph"/>
        <w:numPr>
          <w:ilvl w:val="0"/>
          <w:numId w:val="23"/>
        </w:numPr>
        <w:rPr>
          <w:rFonts w:eastAsia="Times New Roman" w:cs="Times New Roman"/>
          <w:lang w:val="en-US"/>
        </w:rPr>
      </w:pPr>
      <w:r>
        <w:t>If this SOP is updated, all persons require to be re-trained and re-sign.</w:t>
      </w:r>
    </w:p>
    <w:sectPr w:rsidR="00A418D8" w:rsidRPr="00133655">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A2C6E9" w14:textId="77777777" w:rsidR="008E0CAB" w:rsidRDefault="008E0CAB" w:rsidP="00F77950">
      <w:pPr>
        <w:spacing w:after="0" w:line="240" w:lineRule="auto"/>
      </w:pPr>
      <w:r>
        <w:separator/>
      </w:r>
    </w:p>
  </w:endnote>
  <w:endnote w:type="continuationSeparator" w:id="0">
    <w:p w14:paraId="34D1CD99" w14:textId="77777777" w:rsidR="008E0CAB" w:rsidRDefault="008E0CAB" w:rsidP="00F77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9375A" w14:textId="77777777" w:rsidR="00F77950" w:rsidRDefault="00F77950" w:rsidP="00F77950">
    <w:pPr>
      <w:pStyle w:val="Footer"/>
      <w:tabs>
        <w:tab w:val="clear" w:pos="4680"/>
      </w:tabs>
      <w:rPr>
        <w:lang w:val="en-US"/>
      </w:rPr>
    </w:pPr>
  </w:p>
  <w:p w14:paraId="52AD5428" w14:textId="329F6BDC" w:rsidR="00F77950" w:rsidRPr="00F77950" w:rsidRDefault="00F77950" w:rsidP="00F77950">
    <w:pPr>
      <w:pStyle w:val="Footer"/>
      <w:tabs>
        <w:tab w:val="clear" w:pos="4680"/>
      </w:tabs>
      <w:rPr>
        <w:sz w:val="18"/>
        <w:szCs w:val="18"/>
        <w:lang w:val="en-US"/>
      </w:rPr>
    </w:pPr>
    <w:r w:rsidRPr="00F77950">
      <w:rPr>
        <w:sz w:val="18"/>
        <w:szCs w:val="18"/>
        <w:lang w:val="en-US"/>
      </w:rPr>
      <w:t>SOP 00</w:t>
    </w:r>
    <w:r w:rsidR="00EB4CF7">
      <w:rPr>
        <w:sz w:val="18"/>
        <w:szCs w:val="18"/>
        <w:lang w:val="en-US"/>
      </w:rPr>
      <w:t>10 Cleaning a BSC Catchbasin</w:t>
    </w:r>
  </w:p>
  <w:p w14:paraId="2AD82183" w14:textId="4A38C4FF" w:rsidR="00F77950" w:rsidRPr="00F77950" w:rsidRDefault="00F77950" w:rsidP="00F77950">
    <w:pPr>
      <w:pStyle w:val="Footer"/>
      <w:tabs>
        <w:tab w:val="clear" w:pos="4680"/>
      </w:tabs>
      <w:rPr>
        <w:lang w:val="en-US"/>
      </w:rPr>
    </w:pPr>
    <w:r w:rsidRPr="00F77950">
      <w:rPr>
        <w:sz w:val="18"/>
        <w:szCs w:val="18"/>
        <w:lang w:val="en-US"/>
      </w:rPr>
      <w:t>Revised:</w:t>
    </w:r>
    <w:r w:rsidR="002A0180">
      <w:rPr>
        <w:sz w:val="18"/>
        <w:szCs w:val="18"/>
        <w:lang w:val="en-US"/>
      </w:rPr>
      <w:t xml:space="preserve"> </w:t>
    </w:r>
    <w:r w:rsidR="00106982">
      <w:rPr>
        <w:sz w:val="18"/>
        <w:szCs w:val="18"/>
        <w:lang w:val="en-US"/>
      </w:rPr>
      <w:t xml:space="preserve">January </w:t>
    </w:r>
    <w:r w:rsidR="00F81E8C">
      <w:rPr>
        <w:sz w:val="18"/>
        <w:szCs w:val="18"/>
        <w:lang w:val="en-US"/>
      </w:rPr>
      <w:t>16</w:t>
    </w:r>
    <w:r w:rsidR="00106982">
      <w:rPr>
        <w:sz w:val="18"/>
        <w:szCs w:val="18"/>
        <w:lang w:val="en-US"/>
      </w:rPr>
      <w:t>, 202</w:t>
    </w:r>
    <w:r w:rsidR="00F81E8C">
      <w:rPr>
        <w:sz w:val="18"/>
        <w:szCs w:val="18"/>
        <w:lang w:val="en-US"/>
      </w:rPr>
      <w:t>1</w:t>
    </w:r>
    <w:r>
      <w:rPr>
        <w:lang w:val="en-US"/>
      </w:rPr>
      <w:tab/>
      <w:t xml:space="preserve"> Page </w:t>
    </w:r>
    <w:r>
      <w:rPr>
        <w:lang w:val="en-US"/>
      </w:rPr>
      <w:fldChar w:fldCharType="begin"/>
    </w:r>
    <w:r>
      <w:rPr>
        <w:lang w:val="en-US"/>
      </w:rPr>
      <w:instrText xml:space="preserve"> PAGE  \* MERGEFORMAT </w:instrText>
    </w:r>
    <w:r>
      <w:rPr>
        <w:lang w:val="en-US"/>
      </w:rPr>
      <w:fldChar w:fldCharType="separate"/>
    </w:r>
    <w:r w:rsidR="0050333E">
      <w:rPr>
        <w:noProof/>
        <w:lang w:val="en-US"/>
      </w:rPr>
      <w:t>1</w:t>
    </w:r>
    <w:r>
      <w:rPr>
        <w:lang w:val="en-US"/>
      </w:rPr>
      <w:fldChar w:fldCharType="end"/>
    </w:r>
    <w:r>
      <w:rPr>
        <w:lang w:val="en-US"/>
      </w:rPr>
      <w:t xml:space="preserve"> of </w:t>
    </w:r>
    <w:r>
      <w:rPr>
        <w:lang w:val="en-US"/>
      </w:rPr>
      <w:fldChar w:fldCharType="begin"/>
    </w:r>
    <w:r>
      <w:rPr>
        <w:lang w:val="en-US"/>
      </w:rPr>
      <w:instrText xml:space="preserve"> NUMPAGES  \* MERGEFORMAT </w:instrText>
    </w:r>
    <w:r>
      <w:rPr>
        <w:lang w:val="en-US"/>
      </w:rPr>
      <w:fldChar w:fldCharType="separate"/>
    </w:r>
    <w:r w:rsidR="0050333E">
      <w:rPr>
        <w:noProof/>
        <w:lang w:val="en-US"/>
      </w:rPr>
      <w:t>4</w:t>
    </w:r>
    <w:r>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F41A35" w14:textId="77777777" w:rsidR="008E0CAB" w:rsidRDefault="008E0CAB" w:rsidP="00F77950">
      <w:pPr>
        <w:spacing w:after="0" w:line="240" w:lineRule="auto"/>
      </w:pPr>
      <w:r>
        <w:separator/>
      </w:r>
    </w:p>
  </w:footnote>
  <w:footnote w:type="continuationSeparator" w:id="0">
    <w:p w14:paraId="59B80023" w14:textId="77777777" w:rsidR="008E0CAB" w:rsidRDefault="008E0CAB" w:rsidP="00F779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666B9"/>
    <w:multiLevelType w:val="hybridMultilevel"/>
    <w:tmpl w:val="17DE1B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D753F"/>
    <w:multiLevelType w:val="hybridMultilevel"/>
    <w:tmpl w:val="6A18A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2477F"/>
    <w:multiLevelType w:val="hybridMultilevel"/>
    <w:tmpl w:val="10722A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2F901F5"/>
    <w:multiLevelType w:val="hybridMultilevel"/>
    <w:tmpl w:val="7FF42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EA03F8"/>
    <w:multiLevelType w:val="hybridMultilevel"/>
    <w:tmpl w:val="F496B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F22159"/>
    <w:multiLevelType w:val="hybridMultilevel"/>
    <w:tmpl w:val="23803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AB133F"/>
    <w:multiLevelType w:val="hybridMultilevel"/>
    <w:tmpl w:val="3D3A3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5D3FAB"/>
    <w:multiLevelType w:val="hybridMultilevel"/>
    <w:tmpl w:val="701425E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2A13A1C"/>
    <w:multiLevelType w:val="hybridMultilevel"/>
    <w:tmpl w:val="E7FC50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131541"/>
    <w:multiLevelType w:val="hybridMultilevel"/>
    <w:tmpl w:val="1E3AFD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4EE054F"/>
    <w:multiLevelType w:val="hybridMultilevel"/>
    <w:tmpl w:val="D32E3556"/>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11" w15:restartNumberingAfterBreak="0">
    <w:nsid w:val="2F812235"/>
    <w:multiLevelType w:val="hybridMultilevel"/>
    <w:tmpl w:val="1F648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841CA9"/>
    <w:multiLevelType w:val="hybridMultilevel"/>
    <w:tmpl w:val="6FB046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AF3FE4"/>
    <w:multiLevelType w:val="hybridMultilevel"/>
    <w:tmpl w:val="BCAA5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EF39FA"/>
    <w:multiLevelType w:val="hybridMultilevel"/>
    <w:tmpl w:val="FBD015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DB75AD9"/>
    <w:multiLevelType w:val="hybridMultilevel"/>
    <w:tmpl w:val="209A1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492A67"/>
    <w:multiLevelType w:val="hybridMultilevel"/>
    <w:tmpl w:val="E8269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467F44"/>
    <w:multiLevelType w:val="hybridMultilevel"/>
    <w:tmpl w:val="3D8ED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748A6"/>
    <w:multiLevelType w:val="hybridMultilevel"/>
    <w:tmpl w:val="A6B63D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66133D"/>
    <w:multiLevelType w:val="hybridMultilevel"/>
    <w:tmpl w:val="C46861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6777C9"/>
    <w:multiLevelType w:val="hybridMultilevel"/>
    <w:tmpl w:val="70DAE8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73B6875"/>
    <w:multiLevelType w:val="hybridMultilevel"/>
    <w:tmpl w:val="4FAE3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E23615"/>
    <w:multiLevelType w:val="hybridMultilevel"/>
    <w:tmpl w:val="16A40E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F117104"/>
    <w:multiLevelType w:val="hybridMultilevel"/>
    <w:tmpl w:val="EBC44A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9"/>
  </w:num>
  <w:num w:numId="3">
    <w:abstractNumId w:val="14"/>
  </w:num>
  <w:num w:numId="4">
    <w:abstractNumId w:val="20"/>
  </w:num>
  <w:num w:numId="5">
    <w:abstractNumId w:val="7"/>
  </w:num>
  <w:num w:numId="6">
    <w:abstractNumId w:val="10"/>
  </w:num>
  <w:num w:numId="7">
    <w:abstractNumId w:val="12"/>
  </w:num>
  <w:num w:numId="8">
    <w:abstractNumId w:val="15"/>
  </w:num>
  <w:num w:numId="9">
    <w:abstractNumId w:val="5"/>
  </w:num>
  <w:num w:numId="10">
    <w:abstractNumId w:val="17"/>
  </w:num>
  <w:num w:numId="11">
    <w:abstractNumId w:val="4"/>
  </w:num>
  <w:num w:numId="12">
    <w:abstractNumId w:val="0"/>
  </w:num>
  <w:num w:numId="13">
    <w:abstractNumId w:val="13"/>
  </w:num>
  <w:num w:numId="14">
    <w:abstractNumId w:val="8"/>
  </w:num>
  <w:num w:numId="15">
    <w:abstractNumId w:val="6"/>
  </w:num>
  <w:num w:numId="16">
    <w:abstractNumId w:val="3"/>
  </w:num>
  <w:num w:numId="17">
    <w:abstractNumId w:val="11"/>
  </w:num>
  <w:num w:numId="18">
    <w:abstractNumId w:val="23"/>
  </w:num>
  <w:num w:numId="19">
    <w:abstractNumId w:val="1"/>
  </w:num>
  <w:num w:numId="20">
    <w:abstractNumId w:val="19"/>
  </w:num>
  <w:num w:numId="21">
    <w:abstractNumId w:val="18"/>
  </w:num>
  <w:num w:numId="22">
    <w:abstractNumId w:val="21"/>
  </w:num>
  <w:num w:numId="23">
    <w:abstractNumId w:val="16"/>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BA9"/>
    <w:rsid w:val="00025008"/>
    <w:rsid w:val="00034853"/>
    <w:rsid w:val="00051EDA"/>
    <w:rsid w:val="00057BA6"/>
    <w:rsid w:val="000619D3"/>
    <w:rsid w:val="00087DA3"/>
    <w:rsid w:val="00096709"/>
    <w:rsid w:val="000A2335"/>
    <w:rsid w:val="000C6028"/>
    <w:rsid w:val="000F10A5"/>
    <w:rsid w:val="000F708F"/>
    <w:rsid w:val="00106982"/>
    <w:rsid w:val="00133655"/>
    <w:rsid w:val="00172B9A"/>
    <w:rsid w:val="00175577"/>
    <w:rsid w:val="001A6F0F"/>
    <w:rsid w:val="001C3772"/>
    <w:rsid w:val="001C5AE3"/>
    <w:rsid w:val="001D3191"/>
    <w:rsid w:val="001F3D03"/>
    <w:rsid w:val="00205E01"/>
    <w:rsid w:val="00214C25"/>
    <w:rsid w:val="00223583"/>
    <w:rsid w:val="0022576A"/>
    <w:rsid w:val="0024227C"/>
    <w:rsid w:val="002439DD"/>
    <w:rsid w:val="00260C2F"/>
    <w:rsid w:val="002640E2"/>
    <w:rsid w:val="00271C70"/>
    <w:rsid w:val="002A0180"/>
    <w:rsid w:val="002D1E2B"/>
    <w:rsid w:val="0031243D"/>
    <w:rsid w:val="00322203"/>
    <w:rsid w:val="00355DA1"/>
    <w:rsid w:val="00364E3A"/>
    <w:rsid w:val="003705B7"/>
    <w:rsid w:val="00394A7B"/>
    <w:rsid w:val="003E1A86"/>
    <w:rsid w:val="003E20D3"/>
    <w:rsid w:val="004009E6"/>
    <w:rsid w:val="0041243B"/>
    <w:rsid w:val="004141A9"/>
    <w:rsid w:val="00416354"/>
    <w:rsid w:val="00432CDF"/>
    <w:rsid w:val="00456A0F"/>
    <w:rsid w:val="004737F9"/>
    <w:rsid w:val="004A501D"/>
    <w:rsid w:val="004B6849"/>
    <w:rsid w:val="004C6503"/>
    <w:rsid w:val="004D2CF4"/>
    <w:rsid w:val="004E0377"/>
    <w:rsid w:val="0050333E"/>
    <w:rsid w:val="00513BA9"/>
    <w:rsid w:val="00533D1A"/>
    <w:rsid w:val="00533E0F"/>
    <w:rsid w:val="005711A6"/>
    <w:rsid w:val="00596230"/>
    <w:rsid w:val="005A122F"/>
    <w:rsid w:val="005C45D9"/>
    <w:rsid w:val="005D5F6C"/>
    <w:rsid w:val="005F6A4B"/>
    <w:rsid w:val="00614E8A"/>
    <w:rsid w:val="00651D23"/>
    <w:rsid w:val="00677566"/>
    <w:rsid w:val="00686700"/>
    <w:rsid w:val="0069467D"/>
    <w:rsid w:val="006977A9"/>
    <w:rsid w:val="006A1F73"/>
    <w:rsid w:val="006A548E"/>
    <w:rsid w:val="006C5F3D"/>
    <w:rsid w:val="006D001B"/>
    <w:rsid w:val="006D3DFF"/>
    <w:rsid w:val="006E75C4"/>
    <w:rsid w:val="006F0548"/>
    <w:rsid w:val="006F2F72"/>
    <w:rsid w:val="007006DF"/>
    <w:rsid w:val="00700DE8"/>
    <w:rsid w:val="00724BEE"/>
    <w:rsid w:val="00732F09"/>
    <w:rsid w:val="0075343E"/>
    <w:rsid w:val="00760D62"/>
    <w:rsid w:val="00765AA9"/>
    <w:rsid w:val="00777DC1"/>
    <w:rsid w:val="00783159"/>
    <w:rsid w:val="00784232"/>
    <w:rsid w:val="007B13C5"/>
    <w:rsid w:val="007B1403"/>
    <w:rsid w:val="007B5DD3"/>
    <w:rsid w:val="00806E36"/>
    <w:rsid w:val="008174C2"/>
    <w:rsid w:val="008225D2"/>
    <w:rsid w:val="00832A51"/>
    <w:rsid w:val="0086261B"/>
    <w:rsid w:val="008759A3"/>
    <w:rsid w:val="0088560D"/>
    <w:rsid w:val="008969C8"/>
    <w:rsid w:val="008E0CAB"/>
    <w:rsid w:val="008F5333"/>
    <w:rsid w:val="0091760E"/>
    <w:rsid w:val="00930E0F"/>
    <w:rsid w:val="00944930"/>
    <w:rsid w:val="00944E08"/>
    <w:rsid w:val="00954DAA"/>
    <w:rsid w:val="0096677A"/>
    <w:rsid w:val="009670E5"/>
    <w:rsid w:val="009D08B6"/>
    <w:rsid w:val="009D6D34"/>
    <w:rsid w:val="009E4ED9"/>
    <w:rsid w:val="00A06F65"/>
    <w:rsid w:val="00A111D4"/>
    <w:rsid w:val="00A125C6"/>
    <w:rsid w:val="00A27D77"/>
    <w:rsid w:val="00A414E4"/>
    <w:rsid w:val="00A418D8"/>
    <w:rsid w:val="00A5032D"/>
    <w:rsid w:val="00A7095C"/>
    <w:rsid w:val="00A95B3F"/>
    <w:rsid w:val="00A96BEF"/>
    <w:rsid w:val="00AA639B"/>
    <w:rsid w:val="00AC7931"/>
    <w:rsid w:val="00AD6DA2"/>
    <w:rsid w:val="00B01A7F"/>
    <w:rsid w:val="00B03701"/>
    <w:rsid w:val="00B261BE"/>
    <w:rsid w:val="00B36491"/>
    <w:rsid w:val="00B47DDA"/>
    <w:rsid w:val="00B65B62"/>
    <w:rsid w:val="00B72398"/>
    <w:rsid w:val="00B93AA1"/>
    <w:rsid w:val="00BD13D3"/>
    <w:rsid w:val="00BD4765"/>
    <w:rsid w:val="00BD4A9E"/>
    <w:rsid w:val="00BD54F8"/>
    <w:rsid w:val="00BE4823"/>
    <w:rsid w:val="00BE78ED"/>
    <w:rsid w:val="00C057E4"/>
    <w:rsid w:val="00C15BE7"/>
    <w:rsid w:val="00C16D1B"/>
    <w:rsid w:val="00C620A5"/>
    <w:rsid w:val="00CA06C1"/>
    <w:rsid w:val="00CC02C7"/>
    <w:rsid w:val="00CC0602"/>
    <w:rsid w:val="00D011D6"/>
    <w:rsid w:val="00D04E0D"/>
    <w:rsid w:val="00D113BE"/>
    <w:rsid w:val="00D453B1"/>
    <w:rsid w:val="00D544EF"/>
    <w:rsid w:val="00D54D68"/>
    <w:rsid w:val="00D605BA"/>
    <w:rsid w:val="00D64830"/>
    <w:rsid w:val="00D66EAA"/>
    <w:rsid w:val="00D93CA5"/>
    <w:rsid w:val="00D94E8E"/>
    <w:rsid w:val="00DB3A0B"/>
    <w:rsid w:val="00DC4504"/>
    <w:rsid w:val="00DE2CB6"/>
    <w:rsid w:val="00DF3A35"/>
    <w:rsid w:val="00DF5A84"/>
    <w:rsid w:val="00E32F61"/>
    <w:rsid w:val="00E35943"/>
    <w:rsid w:val="00E575B5"/>
    <w:rsid w:val="00E7202D"/>
    <w:rsid w:val="00E72D03"/>
    <w:rsid w:val="00EB2E76"/>
    <w:rsid w:val="00EB4CF7"/>
    <w:rsid w:val="00EF40A9"/>
    <w:rsid w:val="00EF5D90"/>
    <w:rsid w:val="00EF69B4"/>
    <w:rsid w:val="00F03EC1"/>
    <w:rsid w:val="00F10F2D"/>
    <w:rsid w:val="00F25B6A"/>
    <w:rsid w:val="00F458D0"/>
    <w:rsid w:val="00F523EA"/>
    <w:rsid w:val="00F5400E"/>
    <w:rsid w:val="00F707F1"/>
    <w:rsid w:val="00F77950"/>
    <w:rsid w:val="00F81E8C"/>
    <w:rsid w:val="00FA6ED8"/>
    <w:rsid w:val="00FC329B"/>
    <w:rsid w:val="00FD4BF6"/>
    <w:rsid w:val="00FE07EA"/>
    <w:rsid w:val="00FE4CC5"/>
    <w:rsid w:val="00FE4D3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A641FB"/>
  <w15:docId w15:val="{DACAA340-87E3-EF42-8232-84072723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3C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93CA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CA5"/>
    <w:pPr>
      <w:ind w:left="720"/>
      <w:contextualSpacing/>
    </w:pPr>
  </w:style>
  <w:style w:type="character" w:customStyle="1" w:styleId="Heading1Char">
    <w:name w:val="Heading 1 Char"/>
    <w:basedOn w:val="DefaultParagraphFont"/>
    <w:link w:val="Heading1"/>
    <w:uiPriority w:val="9"/>
    <w:rsid w:val="00D93CA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93CA5"/>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D93C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93CA5"/>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semiHidden/>
    <w:unhideWhenUsed/>
    <w:qFormat/>
    <w:rsid w:val="00FC329B"/>
    <w:pPr>
      <w:outlineLvl w:val="9"/>
    </w:pPr>
    <w:rPr>
      <w:lang w:val="en-US" w:eastAsia="ja-JP"/>
    </w:rPr>
  </w:style>
  <w:style w:type="paragraph" w:styleId="TOC1">
    <w:name w:val="toc 1"/>
    <w:basedOn w:val="Normal"/>
    <w:next w:val="Normal"/>
    <w:autoRedefine/>
    <w:uiPriority w:val="39"/>
    <w:unhideWhenUsed/>
    <w:rsid w:val="00FC329B"/>
    <w:pPr>
      <w:spacing w:after="100"/>
    </w:pPr>
  </w:style>
  <w:style w:type="paragraph" w:styleId="TOC2">
    <w:name w:val="toc 2"/>
    <w:basedOn w:val="Normal"/>
    <w:next w:val="Normal"/>
    <w:autoRedefine/>
    <w:uiPriority w:val="39"/>
    <w:unhideWhenUsed/>
    <w:rsid w:val="00FC329B"/>
    <w:pPr>
      <w:spacing w:after="100"/>
      <w:ind w:left="220"/>
    </w:pPr>
  </w:style>
  <w:style w:type="character" w:styleId="Hyperlink">
    <w:name w:val="Hyperlink"/>
    <w:basedOn w:val="DefaultParagraphFont"/>
    <w:uiPriority w:val="99"/>
    <w:unhideWhenUsed/>
    <w:rsid w:val="00FC329B"/>
    <w:rPr>
      <w:color w:val="0000FF" w:themeColor="hyperlink"/>
      <w:u w:val="single"/>
    </w:rPr>
  </w:style>
  <w:style w:type="paragraph" w:styleId="BalloonText">
    <w:name w:val="Balloon Text"/>
    <w:basedOn w:val="Normal"/>
    <w:link w:val="BalloonTextChar"/>
    <w:uiPriority w:val="99"/>
    <w:semiHidden/>
    <w:unhideWhenUsed/>
    <w:rsid w:val="00FC32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29B"/>
    <w:rPr>
      <w:rFonts w:ascii="Tahoma" w:hAnsi="Tahoma" w:cs="Tahoma"/>
      <w:sz w:val="16"/>
      <w:szCs w:val="16"/>
    </w:rPr>
  </w:style>
  <w:style w:type="paragraph" w:styleId="Header">
    <w:name w:val="header"/>
    <w:basedOn w:val="Normal"/>
    <w:link w:val="HeaderChar"/>
    <w:uiPriority w:val="99"/>
    <w:unhideWhenUsed/>
    <w:rsid w:val="00F77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950"/>
  </w:style>
  <w:style w:type="paragraph" w:styleId="Footer">
    <w:name w:val="footer"/>
    <w:basedOn w:val="Normal"/>
    <w:link w:val="FooterChar"/>
    <w:uiPriority w:val="99"/>
    <w:unhideWhenUsed/>
    <w:rsid w:val="00F77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263655">
      <w:bodyDiv w:val="1"/>
      <w:marLeft w:val="0"/>
      <w:marRight w:val="0"/>
      <w:marTop w:val="0"/>
      <w:marBottom w:val="0"/>
      <w:divBdr>
        <w:top w:val="none" w:sz="0" w:space="0" w:color="auto"/>
        <w:left w:val="none" w:sz="0" w:space="0" w:color="auto"/>
        <w:bottom w:val="none" w:sz="0" w:space="0" w:color="auto"/>
        <w:right w:val="none" w:sz="0" w:space="0" w:color="auto"/>
      </w:divBdr>
    </w:div>
    <w:div w:id="1273709530">
      <w:bodyDiv w:val="1"/>
      <w:marLeft w:val="0"/>
      <w:marRight w:val="0"/>
      <w:marTop w:val="0"/>
      <w:marBottom w:val="0"/>
      <w:divBdr>
        <w:top w:val="none" w:sz="0" w:space="0" w:color="auto"/>
        <w:left w:val="none" w:sz="0" w:space="0" w:color="auto"/>
        <w:bottom w:val="none" w:sz="0" w:space="0" w:color="auto"/>
        <w:right w:val="none" w:sz="0" w:space="0" w:color="auto"/>
      </w:divBdr>
    </w:div>
    <w:div w:id="210660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73c40a55-67a5-4f1e-9e19-febef792ec1f" xsi:nil="true"/>
    <TaxCatchAll xmlns="7c344399-2f60-4919-9811-259ade7e06e3" xsi:nil="true"/>
    <lcf76f155ced4ddcb4097134ff3c332f xmlns="73c40a55-67a5-4f1e-9e19-febef792ec1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88EB08F156664F81B605626D588CDD" ma:contentTypeVersion="17" ma:contentTypeDescription="Create a new document." ma:contentTypeScope="" ma:versionID="14aa938a07cf81d5430ce1b76598d35c">
  <xsd:schema xmlns:xsd="http://www.w3.org/2001/XMLSchema" xmlns:xs="http://www.w3.org/2001/XMLSchema" xmlns:p="http://schemas.microsoft.com/office/2006/metadata/properties" xmlns:ns2="73c40a55-67a5-4f1e-9e19-febef792ec1f" xmlns:ns3="7c344399-2f60-4919-9811-259ade7e06e3" targetNamespace="http://schemas.microsoft.com/office/2006/metadata/properties" ma:root="true" ma:fieldsID="c17495828d8b32b81f23b061794b5dda" ns2:_="" ns3:_="">
    <xsd:import namespace="73c40a55-67a5-4f1e-9e19-febef792ec1f"/>
    <xsd:import namespace="7c344399-2f60-4919-9811-259ade7e06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DateTaken" minOccurs="0"/>
                <xsd:element ref="ns2:MediaServiceLocation" minOccurs="0"/>
                <xsd:element ref="ns3:SharedWithUsers" minOccurs="0"/>
                <xsd:element ref="ns3:SharedWithDetail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40a55-67a5-4f1e-9e19-febef792ec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73764d-e844-48d8-8cbc-d63b9d95286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344399-2f60-4919-9811-259ade7e06e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95addd1-6f03-4611-afaf-3c3834aa09df}" ma:internalName="TaxCatchAll" ma:showField="CatchAllData" ma:web="7c344399-2f60-4919-9811-259ade7e0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BFCEC-AF58-4EC8-A123-18A61394BEBF}">
  <ds:schemaRefs>
    <ds:schemaRef ds:uri="http://schemas.microsoft.com/office/2006/metadata/properties"/>
    <ds:schemaRef ds:uri="http://schemas.microsoft.com/office/infopath/2007/PartnerControls"/>
    <ds:schemaRef ds:uri="3375d557-7d9c-4abc-9a15-a9f4af15fe8f"/>
  </ds:schemaRefs>
</ds:datastoreItem>
</file>

<file path=customXml/itemProps2.xml><?xml version="1.0" encoding="utf-8"?>
<ds:datastoreItem xmlns:ds="http://schemas.openxmlformats.org/officeDocument/2006/customXml" ds:itemID="{10DF4CDB-01CA-4410-A891-728CB91F747F}">
  <ds:schemaRefs>
    <ds:schemaRef ds:uri="http://schemas.microsoft.com/sharepoint/v3/contenttype/forms"/>
  </ds:schemaRefs>
</ds:datastoreItem>
</file>

<file path=customXml/itemProps3.xml><?xml version="1.0" encoding="utf-8"?>
<ds:datastoreItem xmlns:ds="http://schemas.openxmlformats.org/officeDocument/2006/customXml" ds:itemID="{95B6827E-0AF4-4710-8A89-82A7A50BD709}"/>
</file>

<file path=customXml/itemProps4.xml><?xml version="1.0" encoding="utf-8"?>
<ds:datastoreItem xmlns:ds="http://schemas.openxmlformats.org/officeDocument/2006/customXml" ds:itemID="{FE22380A-EA36-4C53-9E0A-40A259A7F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1358</Words>
  <Characters>7746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dc:creator>
  <cp:keywords>biosafety; culture; aspirator; setup; cleaning</cp:keywords>
  <dc:description>Please modify this SOP to contain information specific to your own laboratory. Please ensure this SOP is reviewed annually by the supervisor.</dc:description>
  <cp:lastModifiedBy>Robertson, Jennifer</cp:lastModifiedBy>
  <cp:revision>14</cp:revision>
  <dcterms:created xsi:type="dcterms:W3CDTF">2019-10-08T19:40:00Z</dcterms:created>
  <dcterms:modified xsi:type="dcterms:W3CDTF">2021-01-16T18:20:00Z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0x010100BF88EB08F156664F81B605626D588CDD</vt:lpwstr>
  </property>
  <property fmtid="{D5CDD505-2E9C-101B-9397-08002B2CF9AE}" pid="3" name="ComplianceAssetId">
    <vt:lpwstr/>
  </property>
  <property fmtid="{D5CDD505-2E9C-101B-9397-08002B2CF9AE}" pid="4" name="IsMyDocuments">
    <vt:bool>true</vt:bool>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