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3FE74982" w:rsidR="00D93CA5" w:rsidRDefault="00E23E44" w:rsidP="00D93CA5">
      <w:pPr>
        <w:pStyle w:val="Title"/>
      </w:pPr>
      <w:r>
        <w:t>Care of Laboratory Sinks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0C21948E" w14:textId="77777777" w:rsidR="00425FDC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1568" w:history="1">
            <w:r w:rsidR="00425FDC" w:rsidRPr="003B3096">
              <w:rPr>
                <w:rStyle w:val="Hyperlink"/>
                <w:noProof/>
              </w:rPr>
              <w:t>Purpose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_Toc508091568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1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7F4CCF9E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69" w:history="1">
            <w:r w:rsidR="00425FDC" w:rsidRPr="003B3096">
              <w:rPr>
                <w:rStyle w:val="Hyperlink"/>
                <w:noProof/>
              </w:rPr>
              <w:t>Scope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_Toc508091569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1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40C5DDE7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0" w:history="1">
            <w:r w:rsidR="00425FDC" w:rsidRPr="003B3096">
              <w:rPr>
                <w:rStyle w:val="Hyperlink"/>
                <w:noProof/>
              </w:rPr>
              <w:t>Responsibilities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_Toc508091570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1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01DECA5A" w14:textId="77777777" w:rsidR="00425FDC" w:rsidRDefault="0025084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1" w:history="1">
            <w:r w:rsidR="00425FDC" w:rsidRPr="003B3096">
              <w:rPr>
                <w:rStyle w:val="Hyperlink"/>
                <w:noProof/>
              </w:rPr>
              <w:t>Supervisors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_Toc508091571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1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5B059398" w14:textId="77777777" w:rsidR="00425FDC" w:rsidRDefault="0025084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2" w:history="1">
            <w:r w:rsidR="00425FDC" w:rsidRPr="003B3096">
              <w:rPr>
                <w:rStyle w:val="Hyperlink"/>
                <w:noProof/>
              </w:rPr>
              <w:t>Workers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_Toc508091572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2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7FFC1133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3" w:history="1">
            <w:r w:rsidR="00425FDC" w:rsidRPr="003B3096">
              <w:rPr>
                <w:rStyle w:val="Hyperlink"/>
                <w:noProof/>
              </w:rPr>
              <w:t>Equipment Needed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_Toc508091573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2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042CC05A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4" w:history="1">
            <w:r w:rsidR="00425FDC" w:rsidRPr="003B3096">
              <w:rPr>
                <w:rStyle w:val="Hyperlink"/>
                <w:noProof/>
              </w:rPr>
              <w:t>Before You Begin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_Toc508091574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2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43DBE2AF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5" w:history="1">
            <w:r w:rsidR="00425FDC" w:rsidRPr="003B3096">
              <w:rPr>
                <w:rStyle w:val="Hyperlink"/>
                <w:noProof/>
                <w:lang w:val="en-US"/>
              </w:rPr>
              <w:t>Checking the Shut Off Valves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_Toc508091575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2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659430EF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6" w:history="1">
            <w:r w:rsidR="00425FDC" w:rsidRPr="003B3096">
              <w:rPr>
                <w:rStyle w:val="Hyperlink"/>
                <w:noProof/>
                <w:lang w:val="en-US"/>
              </w:rPr>
              <w:t>Checking the Taps and Faucet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_Toc508091576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3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0126271B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7" w:history="1">
            <w:r w:rsidR="00425FDC" w:rsidRPr="003B3096">
              <w:rPr>
                <w:rStyle w:val="Hyperlink"/>
                <w:noProof/>
              </w:rPr>
              <w:t>Cleaning the Sink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_Toc508091577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3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2FB6E7F6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8" w:history="1">
            <w:r w:rsidR="00425FDC" w:rsidRPr="003B3096">
              <w:rPr>
                <w:rStyle w:val="Hyperlink"/>
                <w:noProof/>
                <w:lang w:val="en-US"/>
              </w:rPr>
              <w:t>Cleaning Rust and Calcium Deposits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_Toc508091578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3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16EDA834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79" w:history="1">
            <w:r w:rsidR="00425FDC" w:rsidRPr="003B3096">
              <w:rPr>
                <w:rStyle w:val="Hyperlink"/>
                <w:noProof/>
                <w:lang w:val="en-US"/>
              </w:rPr>
              <w:t>Maintaining a Clean Sink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_Toc508091579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4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365A9E15" w14:textId="77777777" w:rsidR="00425FDC" w:rsidRDefault="0025084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1580" w:history="1">
            <w:r w:rsidR="00425FDC" w:rsidRPr="003B3096">
              <w:rPr>
                <w:rStyle w:val="Hyperlink"/>
                <w:noProof/>
                <w:lang w:val="en-US"/>
              </w:rPr>
              <w:t>Dormant or Unused Sinks</w:t>
            </w:r>
            <w:r w:rsidR="00425FDC">
              <w:rPr>
                <w:noProof/>
                <w:webHidden/>
              </w:rPr>
              <w:tab/>
            </w:r>
            <w:r w:rsidR="00425FDC">
              <w:rPr>
                <w:noProof/>
                <w:webHidden/>
              </w:rPr>
              <w:fldChar w:fldCharType="begin"/>
            </w:r>
            <w:r w:rsidR="00425FDC">
              <w:rPr>
                <w:noProof/>
                <w:webHidden/>
              </w:rPr>
              <w:instrText xml:space="preserve"> PAGEREF _Toc508091580 \h </w:instrText>
            </w:r>
            <w:r w:rsidR="00425FDC">
              <w:rPr>
                <w:noProof/>
                <w:webHidden/>
              </w:rPr>
            </w:r>
            <w:r w:rsidR="00425FDC">
              <w:rPr>
                <w:noProof/>
                <w:webHidden/>
              </w:rPr>
              <w:fldChar w:fldCharType="separate"/>
            </w:r>
            <w:r w:rsidR="00425FDC">
              <w:rPr>
                <w:noProof/>
                <w:webHidden/>
              </w:rPr>
              <w:t>4</w:t>
            </w:r>
            <w:r w:rsidR="00425FDC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1568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19DEC91B" w14:textId="0CB59730" w:rsidR="00D93CA5" w:rsidRDefault="00D93CA5">
      <w:r>
        <w:t xml:space="preserve">The purpose of this SOP is to lay out the responsibilities, equipment and procedures required for </w:t>
      </w:r>
      <w:r w:rsidR="00E23E44">
        <w:t>care of laboratory sinks.</w:t>
      </w:r>
      <w:r w:rsidR="001804DE">
        <w:t xml:space="preserve"> If maintained properly and regularly, the </w:t>
      </w:r>
      <w:proofErr w:type="gramStart"/>
      <w:r w:rsidR="001804DE">
        <w:t>amount</w:t>
      </w:r>
      <w:proofErr w:type="gramEnd"/>
      <w:r w:rsidR="001804DE">
        <w:t xml:space="preserve"> of repairs to sinks and damage from leaking sinks and plumbing will decrease in frequency and cost. </w:t>
      </w:r>
      <w:r w:rsidR="00E66920">
        <w:t>It is important that lab occupants understand how to turn the water off to a sink</w:t>
      </w:r>
      <w:r w:rsidR="00A12AE8">
        <w:t xml:space="preserve"> should a tap become dama</w:t>
      </w:r>
      <w:r w:rsidR="00B62EA4">
        <w:t>ged and to prevent flooding.</w:t>
      </w:r>
    </w:p>
    <w:p w14:paraId="12D5E22F" w14:textId="77777777" w:rsidR="00D93CA5" w:rsidRDefault="00D93CA5" w:rsidP="00D93CA5">
      <w:pPr>
        <w:pStyle w:val="Heading1"/>
      </w:pPr>
      <w:bookmarkStart w:id="1" w:name="_Toc508091569"/>
      <w:r>
        <w:t>Scope</w:t>
      </w:r>
      <w:bookmarkEnd w:id="1"/>
    </w:p>
    <w:p w14:paraId="3252E297" w14:textId="20344853" w:rsidR="00D93CA5" w:rsidRDefault="00D93CA5">
      <w:r>
        <w:t xml:space="preserve">This SOP applies to all persons </w:t>
      </w:r>
      <w:r w:rsidR="00E35943">
        <w:t xml:space="preserve">prescribing </w:t>
      </w:r>
      <w:r w:rsidR="001804DE">
        <w:t xml:space="preserve">the use of </w:t>
      </w:r>
      <w:r w:rsidR="00E35943">
        <w:t xml:space="preserve">and </w:t>
      </w:r>
      <w:r w:rsidR="000F10A5">
        <w:t xml:space="preserve">requiring </w:t>
      </w:r>
      <w:proofErr w:type="gramStart"/>
      <w:r w:rsidR="00E35943">
        <w:t>to use</w:t>
      </w:r>
      <w:proofErr w:type="gramEnd"/>
      <w:r w:rsidR="00E35943">
        <w:t xml:space="preserve"> </w:t>
      </w:r>
      <w:r w:rsidR="00E23E44">
        <w:t>laboratory sinks</w:t>
      </w:r>
      <w:r w:rsidR="00E35943">
        <w:t>.</w:t>
      </w:r>
    </w:p>
    <w:p w14:paraId="30CB9991" w14:textId="77777777" w:rsidR="00D93CA5" w:rsidRDefault="00D93CA5" w:rsidP="00D93CA5">
      <w:pPr>
        <w:pStyle w:val="Heading1"/>
      </w:pPr>
      <w:bookmarkStart w:id="2" w:name="_Toc508091570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1571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0EFC2E37" w14:textId="23E1D219" w:rsidR="00B35893" w:rsidRPr="00CE1B3F" w:rsidRDefault="00B35893" w:rsidP="00B35893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lastRenderedPageBreak/>
        <w:t xml:space="preserve">Reviewing this SOP on </w:t>
      </w:r>
      <w:r w:rsidR="009D6802">
        <w:rPr>
          <w:b/>
        </w:rPr>
        <w:t xml:space="preserve">a regular </w:t>
      </w:r>
      <w:r w:rsidRPr="0088198D">
        <w:rPr>
          <w:b/>
        </w:rPr>
        <w:t>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2D730101" w14:textId="114377B6" w:rsidR="00D93CA5" w:rsidRDefault="00E23E44" w:rsidP="00D93CA5">
      <w:pPr>
        <w:pStyle w:val="ListParagraph"/>
        <w:numPr>
          <w:ilvl w:val="0"/>
          <w:numId w:val="1"/>
        </w:numPr>
      </w:pPr>
      <w:r>
        <w:t>Ensuring all laboratory sinks in their area are clean and in good working order</w:t>
      </w:r>
      <w:r w:rsidR="00E35943">
        <w:t>.</w:t>
      </w:r>
    </w:p>
    <w:p w14:paraId="63F231FB" w14:textId="065BD7B8" w:rsidR="001804DE" w:rsidRDefault="001804DE" w:rsidP="00D93CA5">
      <w:pPr>
        <w:pStyle w:val="ListParagraph"/>
        <w:numPr>
          <w:ilvl w:val="0"/>
          <w:numId w:val="1"/>
        </w:numPr>
      </w:pPr>
      <w:r>
        <w:t>Ensure all dormant sinks in their area are flushed regularly to prevent drying out or molding of traps.</w:t>
      </w:r>
      <w:r w:rsidR="00B63F48">
        <w:t xml:space="preserve"> Traps prevent sewer gasses from entering the laboratory.</w:t>
      </w:r>
    </w:p>
    <w:p w14:paraId="5D7444B2" w14:textId="4B4A1C9A" w:rsidR="001804DE" w:rsidRDefault="001804DE" w:rsidP="00D93CA5">
      <w:pPr>
        <w:pStyle w:val="ListParagraph"/>
        <w:numPr>
          <w:ilvl w:val="0"/>
          <w:numId w:val="1"/>
        </w:numPr>
      </w:pPr>
      <w:r>
        <w:t>Ensure all traps are filled with water.</w:t>
      </w:r>
    </w:p>
    <w:p w14:paraId="5381554A" w14:textId="40043730" w:rsidR="00E35943" w:rsidRDefault="00E23E44" w:rsidP="00D93CA5">
      <w:pPr>
        <w:pStyle w:val="ListParagraph"/>
        <w:numPr>
          <w:ilvl w:val="0"/>
          <w:numId w:val="1"/>
        </w:numPr>
      </w:pPr>
      <w:r>
        <w:t>Ensuring work orders are placed when sinks and surrounding benching require repair</w:t>
      </w:r>
      <w:r w:rsidR="00E35943">
        <w:t>.</w:t>
      </w:r>
    </w:p>
    <w:p w14:paraId="3143F7AB" w14:textId="636F09E0" w:rsidR="00D93CA5" w:rsidRDefault="00D93CA5" w:rsidP="00D93CA5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</w:t>
      </w:r>
      <w:r w:rsidR="00E35943">
        <w:t>s</w:t>
      </w:r>
      <w:r w:rsidR="00193F31">
        <w:t xml:space="preserve"> of this SOP.</w:t>
      </w:r>
    </w:p>
    <w:p w14:paraId="1AE17B6F" w14:textId="023E98CE" w:rsidR="0017125F" w:rsidRDefault="0017125F" w:rsidP="00D93CA5">
      <w:pPr>
        <w:pStyle w:val="ListParagraph"/>
        <w:numPr>
          <w:ilvl w:val="0"/>
          <w:numId w:val="1"/>
        </w:numPr>
      </w:pPr>
      <w:r>
        <w:t>Knowing who in their department is assigned the responsibility of placing work orders, typically one administrative staff has the ability to do this on behalf of the entire department.</w:t>
      </w:r>
    </w:p>
    <w:p w14:paraId="17813603" w14:textId="77777777" w:rsidR="00D93CA5" w:rsidRDefault="00D93CA5" w:rsidP="00D93CA5">
      <w:pPr>
        <w:pStyle w:val="Heading2"/>
      </w:pPr>
      <w:bookmarkStart w:id="4" w:name="_Toc508091572"/>
      <w:r>
        <w:t>Workers</w:t>
      </w:r>
      <w:bookmarkEnd w:id="4"/>
    </w:p>
    <w:p w14:paraId="5301D13A" w14:textId="77777777" w:rsidR="00D93CA5" w:rsidRDefault="00D93CA5" w:rsidP="00D93CA5">
      <w:r>
        <w:t>Workers are responsible for:</w:t>
      </w:r>
    </w:p>
    <w:p w14:paraId="07C48A7F" w14:textId="2AD2577C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  <w:r w:rsidR="00B63F48">
        <w:t xml:space="preserve"> to maintain functioning sinks.</w:t>
      </w:r>
    </w:p>
    <w:p w14:paraId="1A01D73F" w14:textId="246FDF95" w:rsidR="00944930" w:rsidRDefault="00944930" w:rsidP="003E20D3">
      <w:pPr>
        <w:pStyle w:val="ListParagraph"/>
        <w:numPr>
          <w:ilvl w:val="0"/>
          <w:numId w:val="3"/>
        </w:numPr>
      </w:pPr>
      <w:r>
        <w:t xml:space="preserve">Reporting any </w:t>
      </w:r>
      <w:r w:rsidR="00E23E44">
        <w:t>damage</w:t>
      </w:r>
      <w:r w:rsidR="00E66920">
        <w:t xml:space="preserve"> and plumbing leakage</w:t>
      </w:r>
      <w:r>
        <w:t xml:space="preserve"> immediately to their supervisor</w:t>
      </w:r>
      <w:r w:rsidR="00193F31">
        <w:t>.</w:t>
      </w:r>
    </w:p>
    <w:p w14:paraId="53AB4CB3" w14:textId="77777777" w:rsidR="00D93CA5" w:rsidRDefault="00D93CA5" w:rsidP="00D93CA5">
      <w:pPr>
        <w:pStyle w:val="Heading1"/>
      </w:pPr>
      <w:bookmarkStart w:id="5" w:name="_Toc508091573"/>
      <w:r>
        <w:t>Equipment Needed</w:t>
      </w:r>
      <w:bookmarkEnd w:id="5"/>
    </w:p>
    <w:p w14:paraId="0F43B9F0" w14:textId="2D75220E" w:rsidR="000F10A5" w:rsidRDefault="00E23E44" w:rsidP="005A2720">
      <w:pPr>
        <w:pStyle w:val="ListParagraph"/>
        <w:numPr>
          <w:ilvl w:val="0"/>
          <w:numId w:val="10"/>
        </w:numPr>
        <w:jc w:val="both"/>
      </w:pPr>
      <w:r>
        <w:t>Distilled white vinegar or CLR or equivalent</w:t>
      </w:r>
    </w:p>
    <w:p w14:paraId="110495F6" w14:textId="77F9B8CF" w:rsidR="00C140A6" w:rsidRDefault="00C140A6" w:rsidP="005A2720">
      <w:pPr>
        <w:pStyle w:val="ListParagraph"/>
        <w:numPr>
          <w:ilvl w:val="0"/>
          <w:numId w:val="10"/>
        </w:numPr>
        <w:jc w:val="both"/>
      </w:pPr>
      <w:proofErr w:type="spellStart"/>
      <w:r>
        <w:t>dishsoap</w:t>
      </w:r>
      <w:proofErr w:type="spellEnd"/>
    </w:p>
    <w:p w14:paraId="75FD4D92" w14:textId="2CFB7B8B" w:rsidR="0022576A" w:rsidRDefault="00E23E44" w:rsidP="005A2720">
      <w:pPr>
        <w:pStyle w:val="ListParagraph"/>
        <w:numPr>
          <w:ilvl w:val="0"/>
          <w:numId w:val="10"/>
        </w:numPr>
        <w:jc w:val="both"/>
      </w:pPr>
      <w:r>
        <w:t>tongs</w:t>
      </w:r>
    </w:p>
    <w:p w14:paraId="3B0243CB" w14:textId="349DBE3D" w:rsidR="0022576A" w:rsidRDefault="00E23E44" w:rsidP="005A2720">
      <w:pPr>
        <w:pStyle w:val="ListParagraph"/>
        <w:numPr>
          <w:ilvl w:val="0"/>
          <w:numId w:val="10"/>
        </w:numPr>
        <w:jc w:val="both"/>
      </w:pPr>
      <w:r>
        <w:t>nylon scrub brushes</w:t>
      </w:r>
    </w:p>
    <w:p w14:paraId="6A616D2D" w14:textId="3AF2BBCA" w:rsidR="0022576A" w:rsidRDefault="00E23E44" w:rsidP="005A2720">
      <w:pPr>
        <w:pStyle w:val="ListParagraph"/>
        <w:numPr>
          <w:ilvl w:val="0"/>
          <w:numId w:val="10"/>
        </w:numPr>
        <w:jc w:val="both"/>
      </w:pPr>
      <w:r>
        <w:t>old toothbrush</w:t>
      </w:r>
    </w:p>
    <w:p w14:paraId="2593983E" w14:textId="5B4792C5" w:rsidR="0022576A" w:rsidRDefault="00E23E44" w:rsidP="005A2720">
      <w:pPr>
        <w:pStyle w:val="ListParagraph"/>
        <w:numPr>
          <w:ilvl w:val="0"/>
          <w:numId w:val="10"/>
        </w:numPr>
        <w:jc w:val="both"/>
      </w:pPr>
      <w:r>
        <w:t>J-cloths</w:t>
      </w:r>
    </w:p>
    <w:p w14:paraId="43AAD3C9" w14:textId="0B8BA3E9" w:rsidR="00E66920" w:rsidRPr="000F10A5" w:rsidRDefault="00E66920" w:rsidP="005A2720">
      <w:pPr>
        <w:pStyle w:val="ListParagraph"/>
        <w:numPr>
          <w:ilvl w:val="0"/>
          <w:numId w:val="10"/>
        </w:numPr>
        <w:jc w:val="both"/>
      </w:pPr>
      <w:r>
        <w:t>WD40</w:t>
      </w:r>
    </w:p>
    <w:p w14:paraId="3AF56244" w14:textId="7C89724E" w:rsidR="00FC329B" w:rsidRDefault="00E35943" w:rsidP="00FC329B">
      <w:pPr>
        <w:pStyle w:val="Heading1"/>
      </w:pPr>
      <w:bookmarkStart w:id="6" w:name="_Toc508091574"/>
      <w:r>
        <w:t>Before You Begin</w:t>
      </w:r>
      <w:bookmarkEnd w:id="6"/>
    </w:p>
    <w:p w14:paraId="18D2EC73" w14:textId="62B8F800" w:rsidR="00E35943" w:rsidRDefault="00E23E44" w:rsidP="00E3594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Ensure all clutter is removed from around and underneath the sink.</w:t>
      </w:r>
    </w:p>
    <w:p w14:paraId="13888153" w14:textId="0818D54E" w:rsidR="00E23E44" w:rsidRDefault="00E23E44" w:rsidP="00A23DA8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1E7F1D">
        <w:rPr>
          <w:rFonts w:eastAsia="Times New Roman" w:cs="Times New Roman"/>
          <w:lang w:val="en-US"/>
        </w:rPr>
        <w:t>Take note of any asbestos labelling or other hazardous situations under or near the sink.</w:t>
      </w:r>
    </w:p>
    <w:p w14:paraId="0C7409F8" w14:textId="0E2111F2" w:rsidR="00E66920" w:rsidRDefault="00E66920" w:rsidP="00A23DA8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NEVER put any liquid nitrogen down drains.</w:t>
      </w:r>
    </w:p>
    <w:p w14:paraId="5AAF3214" w14:textId="6FA5D26C" w:rsidR="00E66920" w:rsidRDefault="00E66920" w:rsidP="00A23DA8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NEVER put any dry ice down drains.</w:t>
      </w:r>
    </w:p>
    <w:p w14:paraId="0F32B840" w14:textId="5467688F" w:rsidR="00E66920" w:rsidRDefault="00E66920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NEVER flush any hazardous chemicals down drains.</w:t>
      </w:r>
    </w:p>
    <w:p w14:paraId="7C4865DC" w14:textId="3BC40317" w:rsidR="00E66920" w:rsidRDefault="00E66920" w:rsidP="00E66920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lang w:val="en-US"/>
        </w:rPr>
      </w:pPr>
      <w:r w:rsidRPr="00193F31">
        <w:rPr>
          <w:rFonts w:eastAsia="Times New Roman" w:cs="Times New Roman"/>
          <w:b/>
          <w:lang w:val="en-US"/>
        </w:rPr>
        <w:t>Work orders</w:t>
      </w:r>
      <w:r>
        <w:rPr>
          <w:rFonts w:eastAsia="Times New Roman" w:cs="Times New Roman"/>
          <w:lang w:val="en-US"/>
        </w:rPr>
        <w:t xml:space="preserve"> are more likely to become filled if they are LARGE. Check ALL the sinks in department or building quadrant, itemize a list of repairs required and submit that instead of one item.</w:t>
      </w:r>
    </w:p>
    <w:p w14:paraId="4E6E98FD" w14:textId="03F009B1" w:rsidR="00E23E44" w:rsidRPr="00E23E44" w:rsidRDefault="00E23E44" w:rsidP="00E23E44">
      <w:pPr>
        <w:pStyle w:val="Heading1"/>
        <w:rPr>
          <w:lang w:val="en-US"/>
        </w:rPr>
      </w:pPr>
      <w:bookmarkStart w:id="7" w:name="_Toc508091575"/>
      <w:r>
        <w:rPr>
          <w:lang w:val="en-US"/>
        </w:rPr>
        <w:t>Checking the Shut Off Valves</w:t>
      </w:r>
      <w:bookmarkEnd w:id="7"/>
    </w:p>
    <w:p w14:paraId="4E16F0ED" w14:textId="0E679116" w:rsidR="002640E2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Locate the water shut off valves underneath the sink</w:t>
      </w:r>
      <w:r w:rsidR="008225D2">
        <w:rPr>
          <w:rFonts w:eastAsia="Times New Roman" w:cs="Times New Roman"/>
          <w:lang w:val="en-US"/>
        </w:rPr>
        <w:t>.</w:t>
      </w:r>
    </w:p>
    <w:p w14:paraId="3C16EDDE" w14:textId="77777777" w:rsidR="00E23E44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 off both cold and hot water</w:t>
      </w:r>
      <w:r w:rsidR="008225D2">
        <w:rPr>
          <w:rFonts w:eastAsia="Times New Roman" w:cs="Times New Roman"/>
          <w:lang w:val="en-US"/>
        </w:rPr>
        <w:t>.</w:t>
      </w:r>
    </w:p>
    <w:p w14:paraId="3F3F7FC0" w14:textId="77777777" w:rsidR="00E23E44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lastRenderedPageBreak/>
        <w:t>Turning right or clock-wise turns water OFF.</w:t>
      </w:r>
    </w:p>
    <w:p w14:paraId="6F71A3EF" w14:textId="77777777" w:rsidR="00E23E44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Turning left or counter-clockwise turns water ON.</w:t>
      </w:r>
    </w:p>
    <w:p w14:paraId="3E71E67E" w14:textId="6272FA60" w:rsidR="0022576A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“Righty-</w:t>
      </w:r>
      <w:proofErr w:type="spellStart"/>
      <w:r>
        <w:rPr>
          <w:rFonts w:eastAsia="Times New Roman" w:cs="Times New Roman"/>
          <w:lang w:val="en-US"/>
        </w:rPr>
        <w:t>tighty</w:t>
      </w:r>
      <w:proofErr w:type="spellEnd"/>
      <w:r>
        <w:rPr>
          <w:rFonts w:eastAsia="Times New Roman" w:cs="Times New Roman"/>
          <w:lang w:val="en-US"/>
        </w:rPr>
        <w:t xml:space="preserve">, </w:t>
      </w:r>
      <w:r w:rsidR="00E66920">
        <w:rPr>
          <w:rFonts w:eastAsia="Times New Roman" w:cs="Times New Roman"/>
          <w:lang w:val="en-US"/>
        </w:rPr>
        <w:t>lefty</w:t>
      </w:r>
      <w:r>
        <w:rPr>
          <w:rFonts w:eastAsia="Times New Roman" w:cs="Times New Roman"/>
          <w:lang w:val="en-US"/>
        </w:rPr>
        <w:t>-</w:t>
      </w:r>
      <w:proofErr w:type="spellStart"/>
      <w:r>
        <w:rPr>
          <w:rFonts w:eastAsia="Times New Roman" w:cs="Times New Roman"/>
          <w:lang w:val="en-US"/>
        </w:rPr>
        <w:t>loosey</w:t>
      </w:r>
      <w:proofErr w:type="spellEnd"/>
      <w:r>
        <w:rPr>
          <w:rFonts w:eastAsia="Times New Roman" w:cs="Times New Roman"/>
          <w:lang w:val="en-US"/>
        </w:rPr>
        <w:t>”</w:t>
      </w:r>
    </w:p>
    <w:p w14:paraId="089DCA81" w14:textId="7B5777BA" w:rsidR="008225D2" w:rsidRDefault="00E23E44" w:rsidP="00E23E44">
      <w:pPr>
        <w:pStyle w:val="ListParagraph"/>
        <w:numPr>
          <w:ilvl w:val="1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The valves should turn easily</w:t>
      </w:r>
      <w:r w:rsidR="008225D2">
        <w:rPr>
          <w:rFonts w:eastAsia="Times New Roman" w:cs="Times New Roman"/>
          <w:lang w:val="en-US"/>
        </w:rPr>
        <w:t>.</w:t>
      </w:r>
      <w:r>
        <w:rPr>
          <w:rFonts w:eastAsia="Times New Roman" w:cs="Times New Roman"/>
          <w:lang w:val="en-US"/>
        </w:rPr>
        <w:t xml:space="preserve"> If not, spray the threads with WD40 and let sit for an hour.</w:t>
      </w:r>
    </w:p>
    <w:p w14:paraId="06B8D1DB" w14:textId="1F89F6EE" w:rsidR="00E23E44" w:rsidRDefault="00E23E44" w:rsidP="00E23E44">
      <w:pPr>
        <w:pStyle w:val="ListParagraph"/>
        <w:numPr>
          <w:ilvl w:val="1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If still stiff, repeat the process.</w:t>
      </w:r>
    </w:p>
    <w:p w14:paraId="47AEFF6E" w14:textId="406056F6" w:rsidR="00E23E44" w:rsidRDefault="00E23E44" w:rsidP="00E23E44">
      <w:pPr>
        <w:pStyle w:val="ListParagraph"/>
        <w:numPr>
          <w:ilvl w:val="1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If still stiff, contact your supervisor to request </w:t>
      </w:r>
      <w:r w:rsidR="00193F31">
        <w:rPr>
          <w:rFonts w:eastAsia="Times New Roman" w:cs="Times New Roman"/>
          <w:lang w:val="en-US"/>
        </w:rPr>
        <w:t xml:space="preserve">that </w:t>
      </w:r>
      <w:r>
        <w:rPr>
          <w:rFonts w:eastAsia="Times New Roman" w:cs="Times New Roman"/>
          <w:lang w:val="en-US"/>
        </w:rPr>
        <w:t>a work order be placed.</w:t>
      </w:r>
    </w:p>
    <w:p w14:paraId="0AD2C562" w14:textId="757DE0D5" w:rsidR="00E23E44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 the water on and off multiple times, assuring that valves move smoothly.</w:t>
      </w:r>
    </w:p>
    <w:p w14:paraId="18C26A8A" w14:textId="73ED207A" w:rsidR="00E23E44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Spray threads with WD40.</w:t>
      </w:r>
    </w:p>
    <w:p w14:paraId="79274E20" w14:textId="644A5850" w:rsidR="00E23E44" w:rsidRDefault="00E23E44" w:rsidP="00E35943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Note any moisture underneath the sink. If there is leakage from the plumbing, turn off the water and contact your supervisor to request </w:t>
      </w:r>
      <w:r w:rsidR="00C140A6">
        <w:rPr>
          <w:rFonts w:eastAsia="Times New Roman" w:cs="Times New Roman"/>
          <w:lang w:val="en-US"/>
        </w:rPr>
        <w:t xml:space="preserve">that </w:t>
      </w:r>
      <w:r>
        <w:rPr>
          <w:rFonts w:eastAsia="Times New Roman" w:cs="Times New Roman"/>
          <w:lang w:val="en-US"/>
        </w:rPr>
        <w:t>a work order to be placed.</w:t>
      </w:r>
    </w:p>
    <w:p w14:paraId="2C4FAE1A" w14:textId="732E4F26" w:rsidR="00E23E44" w:rsidRPr="00E23E44" w:rsidRDefault="00E23E44" w:rsidP="00C56405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lang w:val="en-US"/>
        </w:rPr>
      </w:pPr>
      <w:r w:rsidRPr="00E23E44">
        <w:rPr>
          <w:rFonts w:eastAsia="Times New Roman" w:cs="Times New Roman"/>
          <w:lang w:val="en-US"/>
        </w:rPr>
        <w:t>If the water cannot be turned off, place a bucket underneath the leakage and contact your supervisor as above.</w:t>
      </w:r>
      <w:r w:rsidR="00C140A6">
        <w:rPr>
          <w:rFonts w:eastAsia="Times New Roman" w:cs="Times New Roman"/>
          <w:lang w:val="en-US"/>
        </w:rPr>
        <w:t xml:space="preserve"> </w:t>
      </w:r>
      <w:r w:rsidR="00C140A6" w:rsidRPr="00C140A6">
        <w:rPr>
          <w:rFonts w:eastAsia="Times New Roman" w:cs="Times New Roman"/>
          <w:color w:val="FF0000"/>
          <w:highlight w:val="yellow"/>
          <w:lang w:val="en-US"/>
        </w:rPr>
        <w:t xml:space="preserve">A leak that cannot be </w:t>
      </w:r>
      <w:r w:rsidR="001E2F2A">
        <w:rPr>
          <w:rFonts w:eastAsia="Times New Roman" w:cs="Times New Roman"/>
          <w:color w:val="FF0000"/>
          <w:highlight w:val="yellow"/>
          <w:lang w:val="en-US"/>
        </w:rPr>
        <w:t>controlled is priority matter no matter how small</w:t>
      </w:r>
      <w:r w:rsidR="00C140A6" w:rsidRPr="00C140A6">
        <w:rPr>
          <w:rFonts w:eastAsia="Times New Roman" w:cs="Times New Roman"/>
          <w:color w:val="FF0000"/>
          <w:highlight w:val="yellow"/>
          <w:lang w:val="en-US"/>
        </w:rPr>
        <w:t>.</w:t>
      </w:r>
    </w:p>
    <w:p w14:paraId="616606B5" w14:textId="699CE341" w:rsidR="00E23E44" w:rsidRDefault="00E23E44" w:rsidP="00E23E44">
      <w:pPr>
        <w:pStyle w:val="Heading1"/>
        <w:rPr>
          <w:lang w:val="en-US"/>
        </w:rPr>
      </w:pPr>
      <w:bookmarkStart w:id="8" w:name="_Toc508091576"/>
      <w:r>
        <w:rPr>
          <w:lang w:val="en-US"/>
        </w:rPr>
        <w:t>Checking the Taps</w:t>
      </w:r>
      <w:r w:rsidR="00C140A6">
        <w:rPr>
          <w:lang w:val="en-US"/>
        </w:rPr>
        <w:t xml:space="preserve"> and Faucet</w:t>
      </w:r>
      <w:bookmarkEnd w:id="8"/>
    </w:p>
    <w:p w14:paraId="221C41E5" w14:textId="77777777" w:rsidR="00E23E44" w:rsidRPr="00E23E44" w:rsidRDefault="00E23E44" w:rsidP="00E23E44">
      <w:pPr>
        <w:spacing w:after="0" w:line="240" w:lineRule="auto"/>
        <w:rPr>
          <w:rFonts w:eastAsia="Times New Roman" w:cs="Times New Roman"/>
          <w:lang w:val="en-US"/>
        </w:rPr>
      </w:pPr>
    </w:p>
    <w:p w14:paraId="5AD066DD" w14:textId="6C7F44BD" w:rsidR="00E66920" w:rsidRDefault="00E66920" w:rsidP="00E6692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 water on to flush pipes and the drain.</w:t>
      </w:r>
    </w:p>
    <w:p w14:paraId="74E57E91" w14:textId="4CBC31CD" w:rsidR="00E66920" w:rsidRDefault="00E66920" w:rsidP="00E6692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Turn the water on and off multiple times, assuring that taps move smoothly.</w:t>
      </w:r>
    </w:p>
    <w:p w14:paraId="4C657D28" w14:textId="5145CF8D" w:rsidR="00E66920" w:rsidRDefault="00E66920" w:rsidP="00C140A6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 w:rsidRPr="00C140A6">
        <w:rPr>
          <w:rFonts w:eastAsia="Times New Roman" w:cs="Times New Roman"/>
          <w:u w:val="single"/>
          <w:lang w:val="en-US"/>
        </w:rPr>
        <w:t>If you must tighten the taps excessively to stop the water</w:t>
      </w:r>
      <w:r>
        <w:rPr>
          <w:rFonts w:eastAsia="Times New Roman" w:cs="Times New Roman"/>
          <w:lang w:val="en-US"/>
        </w:rPr>
        <w:t>, your taps likely require new washers.</w:t>
      </w:r>
      <w:r w:rsidR="00001883">
        <w:rPr>
          <w:rFonts w:eastAsia="Times New Roman" w:cs="Times New Roman"/>
          <w:lang w:val="en-US"/>
        </w:rPr>
        <w:t xml:space="preserve"> Contact your supervisor to have a work order placed.</w:t>
      </w:r>
    </w:p>
    <w:p w14:paraId="441D5EEB" w14:textId="7E382EBC" w:rsidR="00C140A6" w:rsidRDefault="00C140A6" w:rsidP="00C140A6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 w:rsidRPr="00C140A6">
        <w:rPr>
          <w:rFonts w:eastAsia="Times New Roman" w:cs="Times New Roman"/>
          <w:u w:val="single"/>
          <w:lang w:val="en-US"/>
        </w:rPr>
        <w:t>If your taps are difficult to turn</w:t>
      </w:r>
      <w:r w:rsidR="00001883">
        <w:rPr>
          <w:rFonts w:eastAsia="Times New Roman" w:cs="Times New Roman"/>
          <w:u w:val="single"/>
          <w:lang w:val="en-US"/>
        </w:rPr>
        <w:t xml:space="preserve"> either on or off</w:t>
      </w:r>
      <w:r>
        <w:rPr>
          <w:rFonts w:eastAsia="Times New Roman" w:cs="Times New Roman"/>
          <w:lang w:val="en-US"/>
        </w:rPr>
        <w:t xml:space="preserve">, this must be fixed by engineering. Contact your supervisor </w:t>
      </w:r>
      <w:r w:rsidR="00FF4B06">
        <w:rPr>
          <w:rFonts w:eastAsia="Times New Roman" w:cs="Times New Roman"/>
          <w:lang w:val="en-US"/>
        </w:rPr>
        <w:t xml:space="preserve">to </w:t>
      </w:r>
      <w:r>
        <w:rPr>
          <w:rFonts w:eastAsia="Times New Roman" w:cs="Times New Roman"/>
          <w:lang w:val="en-US"/>
        </w:rPr>
        <w:t>have a work order placed.</w:t>
      </w:r>
    </w:p>
    <w:p w14:paraId="151A7668" w14:textId="3CEC5356" w:rsidR="00E66920" w:rsidRDefault="00E66920" w:rsidP="00C140A6">
      <w:pPr>
        <w:pStyle w:val="ListParagraph"/>
        <w:numPr>
          <w:ilvl w:val="1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 w:rsidRPr="00C140A6">
        <w:rPr>
          <w:rFonts w:eastAsia="Times New Roman" w:cs="Times New Roman"/>
          <w:u w:val="single"/>
          <w:lang w:val="en-US"/>
        </w:rPr>
        <w:t>If your taps leak when on or when off</w:t>
      </w:r>
      <w:r>
        <w:rPr>
          <w:rFonts w:eastAsia="Times New Roman" w:cs="Times New Roman"/>
          <w:lang w:val="en-US"/>
        </w:rPr>
        <w:t xml:space="preserve">, this must be fixed by engineering. Contact your supervisor to </w:t>
      </w:r>
      <w:r w:rsidR="00001883">
        <w:rPr>
          <w:rFonts w:eastAsia="Times New Roman" w:cs="Times New Roman"/>
          <w:lang w:val="en-US"/>
        </w:rPr>
        <w:t>have a work order placed</w:t>
      </w:r>
      <w:r>
        <w:rPr>
          <w:rFonts w:eastAsia="Times New Roman" w:cs="Times New Roman"/>
          <w:lang w:val="en-US"/>
        </w:rPr>
        <w:t>.</w:t>
      </w:r>
    </w:p>
    <w:p w14:paraId="6158B859" w14:textId="0CFBC126" w:rsidR="0022576A" w:rsidRDefault="00C140A6" w:rsidP="00C140A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Determine if your faucet is moveable. If it is difficult to move, </w:t>
      </w:r>
      <w:r w:rsidRPr="00001883">
        <w:rPr>
          <w:rFonts w:eastAsia="Times New Roman" w:cs="Times New Roman"/>
          <w:b/>
          <w:lang w:val="en-US"/>
        </w:rPr>
        <w:t>it is likely not meant to move</w:t>
      </w:r>
      <w:r>
        <w:rPr>
          <w:rFonts w:eastAsia="Times New Roman" w:cs="Times New Roman"/>
          <w:lang w:val="en-US"/>
        </w:rPr>
        <w:t>.</w:t>
      </w:r>
      <w:r w:rsidRPr="00C140A6">
        <w:rPr>
          <w:rFonts w:eastAsia="Times New Roman" w:cs="Times New Roman"/>
          <w:lang w:val="en-US"/>
        </w:rPr>
        <w:t xml:space="preserve"> Some laboratory </w:t>
      </w:r>
      <w:r>
        <w:rPr>
          <w:rFonts w:eastAsia="Times New Roman" w:cs="Times New Roman"/>
          <w:lang w:val="en-US"/>
        </w:rPr>
        <w:t>faucet systems come in two varieties, swivel and non-swivel however they look the same.</w:t>
      </w:r>
    </w:p>
    <w:p w14:paraId="35342957" w14:textId="28FC33C0" w:rsidR="00C140A6" w:rsidRDefault="00C140A6" w:rsidP="00C140A6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If there is a nut at the base that is loose, tighten it hand-tight. Do not use a wrench.</w:t>
      </w:r>
    </w:p>
    <w:p w14:paraId="08291883" w14:textId="77777777" w:rsidR="00C140A6" w:rsidRDefault="00C140A6" w:rsidP="00C140A6">
      <w:pPr>
        <w:pStyle w:val="Heading1"/>
      </w:pPr>
      <w:bookmarkStart w:id="9" w:name="_Toc508091577"/>
      <w:r>
        <w:t>Cleaning the Sink</w:t>
      </w:r>
      <w:bookmarkEnd w:id="9"/>
    </w:p>
    <w:p w14:paraId="2B9E1948" w14:textId="77777777" w:rsidR="00C140A6" w:rsidRDefault="00C140A6" w:rsidP="00C140A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Using tongs or forceps, remove debris from the drain.</w:t>
      </w:r>
    </w:p>
    <w:p w14:paraId="6B3CA1C4" w14:textId="77777777" w:rsidR="00C140A6" w:rsidRDefault="00C140A6" w:rsidP="00C140A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Place any sharps in a sharps container.</w:t>
      </w:r>
    </w:p>
    <w:p w14:paraId="1016C867" w14:textId="77777777" w:rsidR="00C140A6" w:rsidRDefault="00C140A6" w:rsidP="00C140A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Remove all items from the sink.</w:t>
      </w:r>
    </w:p>
    <w:p w14:paraId="5512D5FB" w14:textId="5486A529" w:rsidR="00C140A6" w:rsidRDefault="00C140A6" w:rsidP="00C140A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Using </w:t>
      </w:r>
      <w:proofErr w:type="spellStart"/>
      <w:r>
        <w:rPr>
          <w:rFonts w:eastAsia="Times New Roman" w:cs="Times New Roman"/>
          <w:lang w:val="en-US"/>
        </w:rPr>
        <w:t>dishsoap</w:t>
      </w:r>
      <w:proofErr w:type="spellEnd"/>
      <w:r>
        <w:rPr>
          <w:rFonts w:eastAsia="Times New Roman" w:cs="Times New Roman"/>
          <w:lang w:val="en-US"/>
        </w:rPr>
        <w:t xml:space="preserve"> and warm water, scrub all parts of the sink with a nylon scrub brush.</w:t>
      </w:r>
    </w:p>
    <w:p w14:paraId="6E5A06BE" w14:textId="4BC5654C" w:rsidR="00C140A6" w:rsidRDefault="00C140A6" w:rsidP="00C140A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Rinse thoroughly. </w:t>
      </w:r>
    </w:p>
    <w:p w14:paraId="0B25FF72" w14:textId="6ECBE6E1" w:rsidR="00C140A6" w:rsidRPr="00C140A6" w:rsidRDefault="00C140A6" w:rsidP="00C140A6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Harsh chemicals should never be required if a sink is maintained properly.</w:t>
      </w:r>
    </w:p>
    <w:p w14:paraId="0DE3C9E6" w14:textId="5F1E1F61" w:rsidR="0022576A" w:rsidRPr="00C140A6" w:rsidRDefault="00C140A6" w:rsidP="00C140A6">
      <w:pPr>
        <w:pStyle w:val="Heading1"/>
        <w:rPr>
          <w:lang w:val="en-US"/>
        </w:rPr>
      </w:pPr>
      <w:bookmarkStart w:id="10" w:name="_Toc508091578"/>
      <w:r>
        <w:rPr>
          <w:lang w:val="en-US"/>
        </w:rPr>
        <w:t>Cleaning Rust and Calcium Deposits</w:t>
      </w:r>
      <w:bookmarkEnd w:id="10"/>
    </w:p>
    <w:p w14:paraId="08EF90A1" w14:textId="6B621432" w:rsidR="0022576A" w:rsidRDefault="00C140A6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Rust and calcium deposits are easy to remove.</w:t>
      </w:r>
    </w:p>
    <w:p w14:paraId="2CADA91E" w14:textId="0A9C38B4" w:rsidR="00C140A6" w:rsidRDefault="00C140A6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Using a toothbrush and white vinegar clean the taps with constant circular motion.</w:t>
      </w:r>
    </w:p>
    <w:p w14:paraId="20867489" w14:textId="20940DD1" w:rsidR="00C140A6" w:rsidRDefault="00C140A6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Rinse taps.</w:t>
      </w:r>
    </w:p>
    <w:p w14:paraId="3C10CC89" w14:textId="77777777" w:rsidR="0017125F" w:rsidRDefault="00C140A6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Wrap a J-cloth around the base of the taps and s</w:t>
      </w:r>
      <w:r w:rsidR="0017125F">
        <w:rPr>
          <w:rFonts w:eastAsia="Times New Roman" w:cs="Times New Roman"/>
          <w:lang w:val="en-US"/>
        </w:rPr>
        <w:t>aturate with white vinegar.</w:t>
      </w:r>
    </w:p>
    <w:p w14:paraId="406FEAEB" w14:textId="0C4693AE" w:rsidR="00C140A6" w:rsidRDefault="0017125F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Let sit</w:t>
      </w:r>
      <w:r w:rsidR="00C140A6">
        <w:rPr>
          <w:rFonts w:eastAsia="Times New Roman" w:cs="Times New Roman"/>
          <w:lang w:val="en-US"/>
        </w:rPr>
        <w:t xml:space="preserve"> for one hour.</w:t>
      </w:r>
    </w:p>
    <w:p w14:paraId="6C765E50" w14:textId="785C4086" w:rsidR="0017125F" w:rsidRDefault="00001883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Lift</w:t>
      </w:r>
      <w:r w:rsidR="0017125F">
        <w:rPr>
          <w:rFonts w:eastAsia="Times New Roman" w:cs="Times New Roman"/>
          <w:lang w:val="en-US"/>
        </w:rPr>
        <w:t xml:space="preserve"> the J-cloth and check the progress. Add more vinegar if required.</w:t>
      </w:r>
    </w:p>
    <w:p w14:paraId="50EE29FD" w14:textId="31D7EC31" w:rsidR="0017125F" w:rsidRDefault="0017125F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Using a nylon scrub brush, scrub the base of the taps until all calcium is removed.</w:t>
      </w:r>
    </w:p>
    <w:p w14:paraId="7C9316A0" w14:textId="0624539D" w:rsidR="0017125F" w:rsidRDefault="0017125F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lastRenderedPageBreak/>
        <w:t>For the sides of a sink, you can wallpaper the J-cloth to the side</w:t>
      </w:r>
      <w:r w:rsidR="00001883">
        <w:rPr>
          <w:rFonts w:eastAsia="Times New Roman" w:cs="Times New Roman"/>
          <w:lang w:val="en-US"/>
        </w:rPr>
        <w:t xml:space="preserve"> with vinegar or CLR</w:t>
      </w:r>
      <w:r>
        <w:rPr>
          <w:rFonts w:eastAsia="Times New Roman" w:cs="Times New Roman"/>
          <w:lang w:val="en-US"/>
        </w:rPr>
        <w:t xml:space="preserve"> and keep moist with vinegar or CLR for one hour. Alternatively, you can have a shallow container filled with CLR and scrub the sides of the sink with pure CLR.</w:t>
      </w:r>
    </w:p>
    <w:p w14:paraId="438CD537" w14:textId="6FFC15E8" w:rsidR="0017125F" w:rsidRPr="00AB0765" w:rsidRDefault="0017125F" w:rsidP="00421BEA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 w:rsidRPr="00AB0765">
        <w:rPr>
          <w:rFonts w:eastAsia="Times New Roman" w:cs="Times New Roman"/>
          <w:lang w:val="en-US"/>
        </w:rPr>
        <w:t xml:space="preserve">Repeat these processes </w:t>
      </w:r>
      <w:r w:rsidR="00001883" w:rsidRPr="00AB0765">
        <w:rPr>
          <w:rFonts w:eastAsia="Times New Roman" w:cs="Times New Roman"/>
          <w:lang w:val="en-US"/>
        </w:rPr>
        <w:t>until</w:t>
      </w:r>
      <w:r w:rsidRPr="00AB0765">
        <w:rPr>
          <w:rFonts w:eastAsia="Times New Roman" w:cs="Times New Roman"/>
          <w:lang w:val="en-US"/>
        </w:rPr>
        <w:t xml:space="preserve"> all calcium</w:t>
      </w:r>
      <w:r w:rsidR="00001883" w:rsidRPr="00AB0765">
        <w:rPr>
          <w:rFonts w:eastAsia="Times New Roman" w:cs="Times New Roman"/>
          <w:lang w:val="en-US"/>
        </w:rPr>
        <w:t xml:space="preserve"> deposits are</w:t>
      </w:r>
      <w:r w:rsidRPr="00AB0765">
        <w:rPr>
          <w:rFonts w:eastAsia="Times New Roman" w:cs="Times New Roman"/>
          <w:lang w:val="en-US"/>
        </w:rPr>
        <w:t xml:space="preserve"> gone.</w:t>
      </w:r>
      <w:r w:rsidR="00AB0765" w:rsidRPr="00AB0765">
        <w:rPr>
          <w:rFonts w:eastAsia="Times New Roman" w:cs="Times New Roman"/>
          <w:lang w:val="en-US"/>
        </w:rPr>
        <w:t xml:space="preserve"> Note: cloudy or crusty glassware will become clear by soaking in water with added vinegar overnight.</w:t>
      </w:r>
      <w:r w:rsidR="00B63F48">
        <w:rPr>
          <w:rFonts w:eastAsia="Times New Roman" w:cs="Times New Roman"/>
          <w:lang w:val="en-US"/>
        </w:rPr>
        <w:t xml:space="preserve"> If it does not become clear, it is likely etched from harsh chemicals.</w:t>
      </w:r>
    </w:p>
    <w:p w14:paraId="5C9CF213" w14:textId="0BFF9ED8" w:rsidR="0017125F" w:rsidRDefault="0017125F" w:rsidP="00C140A6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Rinse thoroughly.</w:t>
      </w:r>
    </w:p>
    <w:p w14:paraId="41048420" w14:textId="500719B4" w:rsidR="0022576A" w:rsidRDefault="0017125F" w:rsidP="0017125F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Dry sink with paper towels.</w:t>
      </w:r>
    </w:p>
    <w:p w14:paraId="3B71F8A4" w14:textId="5BF90840" w:rsidR="0017125F" w:rsidRDefault="0017125F" w:rsidP="0017125F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To remove rust pits, spray rust with WD40 and let sit for 5 minutes, then scrub with a nylon scrub brush. Wash area with soap and water then rinse.</w:t>
      </w:r>
    </w:p>
    <w:p w14:paraId="238FA900" w14:textId="43FE9B01" w:rsidR="00D93CA5" w:rsidRDefault="0017125F" w:rsidP="0017125F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To protect your sink, spray a small amount of WD40 on a paper towel and shine all parts of the sink </w:t>
      </w:r>
      <w:r w:rsidR="00AB0765" w:rsidRPr="00B63F48">
        <w:rPr>
          <w:rFonts w:eastAsia="Times New Roman" w:cs="Times New Roman"/>
          <w:u w:val="single"/>
          <w:lang w:val="en-US"/>
        </w:rPr>
        <w:t xml:space="preserve">that </w:t>
      </w:r>
      <w:r w:rsidRPr="00B63F48">
        <w:rPr>
          <w:rFonts w:eastAsia="Times New Roman" w:cs="Times New Roman"/>
          <w:u w:val="single"/>
          <w:lang w:val="en-US"/>
        </w:rPr>
        <w:t xml:space="preserve">your clothes or hands </w:t>
      </w:r>
      <w:r w:rsidR="00AB0765" w:rsidRPr="00B63F48">
        <w:rPr>
          <w:rFonts w:eastAsia="Times New Roman" w:cs="Times New Roman"/>
          <w:u w:val="single"/>
          <w:lang w:val="en-US"/>
        </w:rPr>
        <w:t>will</w:t>
      </w:r>
      <w:r w:rsidRPr="00B63F48">
        <w:rPr>
          <w:rFonts w:eastAsia="Times New Roman" w:cs="Times New Roman"/>
          <w:u w:val="single"/>
          <w:lang w:val="en-US"/>
        </w:rPr>
        <w:t xml:space="preserve"> not touch</w:t>
      </w:r>
      <w:r>
        <w:rPr>
          <w:rFonts w:eastAsia="Times New Roman" w:cs="Times New Roman"/>
          <w:lang w:val="en-US"/>
        </w:rPr>
        <w:t>. This will put a protective layer of silicone on the surface.</w:t>
      </w:r>
    </w:p>
    <w:p w14:paraId="198D5B91" w14:textId="4823A139" w:rsidR="00AB0765" w:rsidRDefault="00AB0765" w:rsidP="00AB0765">
      <w:pPr>
        <w:pStyle w:val="Heading1"/>
        <w:rPr>
          <w:lang w:val="en-US"/>
        </w:rPr>
      </w:pPr>
      <w:bookmarkStart w:id="11" w:name="_Toc508091579"/>
      <w:r>
        <w:rPr>
          <w:lang w:val="en-US"/>
        </w:rPr>
        <w:t>Maintaining a Clean Sink</w:t>
      </w:r>
      <w:bookmarkEnd w:id="11"/>
    </w:p>
    <w:p w14:paraId="4CD2A57E" w14:textId="05640370" w:rsidR="00AB0765" w:rsidRDefault="00AB0765" w:rsidP="00AB076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For any sink that has been cleaned in this way, it is easy to maintain its calcium and rust-free condition by cleaning regularly with vinegar.</w:t>
      </w:r>
    </w:p>
    <w:p w14:paraId="5EBCB596" w14:textId="7EEBDC0F" w:rsidR="00AB0765" w:rsidRDefault="00AB0765" w:rsidP="00AB076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 xml:space="preserve">Clean sink with warm water and </w:t>
      </w:r>
      <w:proofErr w:type="spellStart"/>
      <w:r>
        <w:rPr>
          <w:rFonts w:eastAsia="Times New Roman" w:cs="Times New Roman"/>
          <w:lang w:val="en-US"/>
        </w:rPr>
        <w:t>dishsoap</w:t>
      </w:r>
      <w:proofErr w:type="spellEnd"/>
      <w:r>
        <w:rPr>
          <w:rFonts w:eastAsia="Times New Roman" w:cs="Times New Roman"/>
          <w:lang w:val="en-US"/>
        </w:rPr>
        <w:t xml:space="preserve"> using a nylon scrub brush.</w:t>
      </w:r>
    </w:p>
    <w:p w14:paraId="39662416" w14:textId="1E83248E" w:rsidR="00AB0765" w:rsidRDefault="00AB0765" w:rsidP="00AB076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Rinse thoroughly.</w:t>
      </w:r>
    </w:p>
    <w:p w14:paraId="74BF0936" w14:textId="281E16C8" w:rsidR="00AB0765" w:rsidRDefault="00AB0765" w:rsidP="00AB076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Mist sink with vinegar and scrub with a nylon scrub brush. Repeat as necessary.</w:t>
      </w:r>
    </w:p>
    <w:p w14:paraId="7C4D6858" w14:textId="29E15543" w:rsidR="00AB0765" w:rsidRDefault="00AB0765" w:rsidP="00AB076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Rinse thoroughly.</w:t>
      </w:r>
    </w:p>
    <w:p w14:paraId="2A62C30B" w14:textId="4490C421" w:rsidR="00AB0765" w:rsidRDefault="00AB0765" w:rsidP="00AB0765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Dry sink with paper towel.</w:t>
      </w:r>
    </w:p>
    <w:p w14:paraId="255CBD2A" w14:textId="30CDB438" w:rsidR="00AB0765" w:rsidRDefault="00AB0765" w:rsidP="00AB0765">
      <w:pPr>
        <w:pStyle w:val="Heading1"/>
        <w:rPr>
          <w:lang w:val="en-US"/>
        </w:rPr>
      </w:pPr>
      <w:bookmarkStart w:id="12" w:name="_Toc508091580"/>
      <w:r>
        <w:rPr>
          <w:lang w:val="en-US"/>
        </w:rPr>
        <w:t>Dormant or Unused Sinks</w:t>
      </w:r>
      <w:bookmarkEnd w:id="12"/>
    </w:p>
    <w:p w14:paraId="308671EF" w14:textId="2DA441F4" w:rsidR="00AB0765" w:rsidRDefault="00AB0765" w:rsidP="00AB0765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Any sink that is not in use should be run weekly to flush out the incoming water pipes and to keep the traps full.</w:t>
      </w:r>
    </w:p>
    <w:p w14:paraId="3AC0932B" w14:textId="487050E0" w:rsidR="00AB0765" w:rsidRDefault="00AB0765" w:rsidP="00AB0765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Drain traps protect you from sewer gasses.</w:t>
      </w:r>
    </w:p>
    <w:p w14:paraId="53F321DA" w14:textId="3166948B" w:rsidR="00AB0765" w:rsidRDefault="00AB0765" w:rsidP="00AB0765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Maintain these sinks on the same schedule as your eyewash station checks.</w:t>
      </w:r>
    </w:p>
    <w:p w14:paraId="118305D6" w14:textId="6A838E33" w:rsidR="00AB0765" w:rsidRPr="00AB0765" w:rsidRDefault="00AB0765" w:rsidP="00AB0765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These sinks should be kept clean and calcium and rust free.</w:t>
      </w:r>
    </w:p>
    <w:sectPr w:rsidR="00AB0765" w:rsidRPr="00AB0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09A2F" w14:textId="77777777" w:rsidR="0025084F" w:rsidRDefault="0025084F" w:rsidP="00F77950">
      <w:pPr>
        <w:spacing w:after="0" w:line="240" w:lineRule="auto"/>
      </w:pPr>
      <w:r>
        <w:separator/>
      </w:r>
    </w:p>
  </w:endnote>
  <w:endnote w:type="continuationSeparator" w:id="0">
    <w:p w14:paraId="46FCDCBE" w14:textId="77777777" w:rsidR="0025084F" w:rsidRDefault="0025084F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C30E4" w14:textId="77777777" w:rsidR="0042714A" w:rsidRDefault="0042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17062368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bookmarkStart w:id="13" w:name="_GoBack"/>
    <w:r w:rsidRPr="00F77950">
      <w:rPr>
        <w:sz w:val="18"/>
        <w:szCs w:val="18"/>
        <w:lang w:val="en-US"/>
      </w:rPr>
      <w:t>SOP 00</w:t>
    </w:r>
    <w:r w:rsidR="00E23E44">
      <w:rPr>
        <w:sz w:val="18"/>
        <w:szCs w:val="18"/>
        <w:lang w:val="en-US"/>
      </w:rPr>
      <w:t>7</w:t>
    </w:r>
    <w:r w:rsidR="00E35943">
      <w:rPr>
        <w:sz w:val="18"/>
        <w:szCs w:val="18"/>
        <w:lang w:val="en-US"/>
      </w:rPr>
      <w:t xml:space="preserve"> </w:t>
    </w:r>
    <w:r w:rsidR="00E23E44">
      <w:rPr>
        <w:sz w:val="18"/>
        <w:szCs w:val="18"/>
        <w:lang w:val="en-US"/>
      </w:rPr>
      <w:t>Care of Laboratory Sinks</w:t>
    </w:r>
  </w:p>
  <w:p w14:paraId="2AD82183" w14:textId="25E45032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42714A">
      <w:rPr>
        <w:sz w:val="18"/>
        <w:szCs w:val="18"/>
        <w:lang w:val="en-US"/>
      </w:rPr>
      <w:t xml:space="preserve"> June 29, 2018</w:t>
    </w:r>
    <w:bookmarkEnd w:id="13"/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425FDC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425FDC">
      <w:rPr>
        <w:noProof/>
        <w:lang w:val="en-US"/>
      </w:rPr>
      <w:t>4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D663D" w14:textId="77777777" w:rsidR="0042714A" w:rsidRDefault="00427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A46F4" w14:textId="77777777" w:rsidR="0025084F" w:rsidRDefault="0025084F" w:rsidP="00F77950">
      <w:pPr>
        <w:spacing w:after="0" w:line="240" w:lineRule="auto"/>
      </w:pPr>
      <w:r>
        <w:separator/>
      </w:r>
    </w:p>
  </w:footnote>
  <w:footnote w:type="continuationSeparator" w:id="0">
    <w:p w14:paraId="6BACF9D6" w14:textId="77777777" w:rsidR="0025084F" w:rsidRDefault="0025084F" w:rsidP="00F7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EE213" w14:textId="77777777" w:rsidR="0042714A" w:rsidRDefault="0042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D7E1" w14:textId="77777777" w:rsidR="0042714A" w:rsidRDefault="00427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C4D34" w14:textId="77777777" w:rsidR="0042714A" w:rsidRDefault="00427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09A"/>
    <w:multiLevelType w:val="hybridMultilevel"/>
    <w:tmpl w:val="93A2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2F2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61121"/>
    <w:multiLevelType w:val="hybridMultilevel"/>
    <w:tmpl w:val="862A8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72A10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21"/>
  </w:num>
  <w:num w:numId="5">
    <w:abstractNumId w:val="7"/>
  </w:num>
  <w:num w:numId="6">
    <w:abstractNumId w:val="11"/>
  </w:num>
  <w:num w:numId="7">
    <w:abstractNumId w:val="13"/>
  </w:num>
  <w:num w:numId="8">
    <w:abstractNumId w:val="16"/>
  </w:num>
  <w:num w:numId="9">
    <w:abstractNumId w:val="4"/>
  </w:num>
  <w:num w:numId="10">
    <w:abstractNumId w:val="17"/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6"/>
  </w:num>
  <w:num w:numId="16">
    <w:abstractNumId w:val="2"/>
  </w:num>
  <w:num w:numId="17">
    <w:abstractNumId w:val="12"/>
  </w:num>
  <w:num w:numId="18">
    <w:abstractNumId w:val="23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01883"/>
    <w:rsid w:val="00025008"/>
    <w:rsid w:val="00032467"/>
    <w:rsid w:val="00041751"/>
    <w:rsid w:val="00046A1F"/>
    <w:rsid w:val="00051EDA"/>
    <w:rsid w:val="00057BA6"/>
    <w:rsid w:val="00096709"/>
    <w:rsid w:val="000F10A5"/>
    <w:rsid w:val="0017125F"/>
    <w:rsid w:val="00172B9A"/>
    <w:rsid w:val="001804DE"/>
    <w:rsid w:val="00193F31"/>
    <w:rsid w:val="001C3772"/>
    <w:rsid w:val="001C5AE3"/>
    <w:rsid w:val="001D3191"/>
    <w:rsid w:val="001E2F2A"/>
    <w:rsid w:val="001E7F1D"/>
    <w:rsid w:val="001F3D03"/>
    <w:rsid w:val="00214C25"/>
    <w:rsid w:val="00223583"/>
    <w:rsid w:val="0022576A"/>
    <w:rsid w:val="002439DD"/>
    <w:rsid w:val="0025084F"/>
    <w:rsid w:val="002640E2"/>
    <w:rsid w:val="00271C70"/>
    <w:rsid w:val="002E7EE7"/>
    <w:rsid w:val="0031243D"/>
    <w:rsid w:val="00322203"/>
    <w:rsid w:val="00364E3A"/>
    <w:rsid w:val="003E1A86"/>
    <w:rsid w:val="003E20D3"/>
    <w:rsid w:val="00400778"/>
    <w:rsid w:val="004009E6"/>
    <w:rsid w:val="004141A9"/>
    <w:rsid w:val="0042480E"/>
    <w:rsid w:val="00425FDC"/>
    <w:rsid w:val="0042714A"/>
    <w:rsid w:val="00432CDF"/>
    <w:rsid w:val="00456A0F"/>
    <w:rsid w:val="004737F9"/>
    <w:rsid w:val="004D4AA1"/>
    <w:rsid w:val="00513BA9"/>
    <w:rsid w:val="00533E0F"/>
    <w:rsid w:val="00596230"/>
    <w:rsid w:val="005A122F"/>
    <w:rsid w:val="005D5F6C"/>
    <w:rsid w:val="00614E8A"/>
    <w:rsid w:val="00681A20"/>
    <w:rsid w:val="006A1F73"/>
    <w:rsid w:val="006D001B"/>
    <w:rsid w:val="006F0548"/>
    <w:rsid w:val="006F2F72"/>
    <w:rsid w:val="007006DF"/>
    <w:rsid w:val="00724BEE"/>
    <w:rsid w:val="00760D62"/>
    <w:rsid w:val="00784232"/>
    <w:rsid w:val="007B13C5"/>
    <w:rsid w:val="00806E36"/>
    <w:rsid w:val="008174C2"/>
    <w:rsid w:val="008225D2"/>
    <w:rsid w:val="0086261B"/>
    <w:rsid w:val="00874DB2"/>
    <w:rsid w:val="008759A3"/>
    <w:rsid w:val="0088560D"/>
    <w:rsid w:val="00944930"/>
    <w:rsid w:val="00944E08"/>
    <w:rsid w:val="009670E5"/>
    <w:rsid w:val="009D08B6"/>
    <w:rsid w:val="009D6802"/>
    <w:rsid w:val="009D6D34"/>
    <w:rsid w:val="00A06F65"/>
    <w:rsid w:val="00A111D4"/>
    <w:rsid w:val="00A12AE8"/>
    <w:rsid w:val="00A34A07"/>
    <w:rsid w:val="00A5032D"/>
    <w:rsid w:val="00A96BEF"/>
    <w:rsid w:val="00AB0765"/>
    <w:rsid w:val="00AC7931"/>
    <w:rsid w:val="00AD6DA2"/>
    <w:rsid w:val="00B01A7F"/>
    <w:rsid w:val="00B15E35"/>
    <w:rsid w:val="00B35893"/>
    <w:rsid w:val="00B47DDA"/>
    <w:rsid w:val="00B62EA4"/>
    <w:rsid w:val="00B63F48"/>
    <w:rsid w:val="00B65B62"/>
    <w:rsid w:val="00BD13D3"/>
    <w:rsid w:val="00BD54F8"/>
    <w:rsid w:val="00BE4823"/>
    <w:rsid w:val="00C057E4"/>
    <w:rsid w:val="00C140A6"/>
    <w:rsid w:val="00CC02C7"/>
    <w:rsid w:val="00CF6D23"/>
    <w:rsid w:val="00D011D6"/>
    <w:rsid w:val="00D113BE"/>
    <w:rsid w:val="00D453B1"/>
    <w:rsid w:val="00D71581"/>
    <w:rsid w:val="00D93CA5"/>
    <w:rsid w:val="00D94E8E"/>
    <w:rsid w:val="00DB3A0B"/>
    <w:rsid w:val="00DC4504"/>
    <w:rsid w:val="00DE2CB6"/>
    <w:rsid w:val="00DF3A35"/>
    <w:rsid w:val="00E23E44"/>
    <w:rsid w:val="00E32F61"/>
    <w:rsid w:val="00E35943"/>
    <w:rsid w:val="00E575B5"/>
    <w:rsid w:val="00E66920"/>
    <w:rsid w:val="00E7202D"/>
    <w:rsid w:val="00E72D03"/>
    <w:rsid w:val="00EB55C1"/>
    <w:rsid w:val="00EF69B4"/>
    <w:rsid w:val="00F03EC1"/>
    <w:rsid w:val="00F25B6A"/>
    <w:rsid w:val="00F77950"/>
    <w:rsid w:val="00FC329B"/>
    <w:rsid w:val="00FE4CC5"/>
    <w:rsid w:val="00FE4D38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F8A5-1D79-3847-A814-143375CE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20</cp:revision>
  <dcterms:created xsi:type="dcterms:W3CDTF">2016-01-05T21:40:00Z</dcterms:created>
  <dcterms:modified xsi:type="dcterms:W3CDTF">2018-06-30T00:52:00Z</dcterms:modified>
</cp:coreProperties>
</file>