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4D952" w14:textId="77777777" w:rsidR="00D93CA5" w:rsidRDefault="00D93CA5" w:rsidP="00D93CA5">
      <w:pPr>
        <w:pStyle w:val="Title"/>
      </w:pPr>
      <w:r>
        <w:t xml:space="preserve">Two-Flask </w:t>
      </w:r>
      <w:r w:rsidR="00271C70">
        <w:t>Aspirator</w:t>
      </w:r>
      <w:r>
        <w:t xml:space="preserve"> System</w:t>
      </w:r>
    </w:p>
    <w:sdt>
      <w:sdtPr>
        <w:rPr>
          <w:rFonts w:asciiTheme="minorHAnsi" w:eastAsiaTheme="minorHAnsi" w:hAnsiTheme="minorHAnsi" w:cstheme="minorBidi"/>
          <w:b w:val="0"/>
          <w:bCs w:val="0"/>
          <w:color w:val="auto"/>
          <w:sz w:val="22"/>
          <w:szCs w:val="22"/>
          <w:lang w:val="en-CA" w:eastAsia="en-US"/>
        </w:rPr>
        <w:id w:val="2145082990"/>
        <w:docPartObj>
          <w:docPartGallery w:val="Table of Contents"/>
          <w:docPartUnique/>
        </w:docPartObj>
      </w:sdtPr>
      <w:sdtEndPr>
        <w:rPr>
          <w:noProof/>
        </w:rPr>
      </w:sdtEndPr>
      <w:sdtContent>
        <w:p w14:paraId="6301D63C" w14:textId="77777777" w:rsidR="00FC329B" w:rsidRDefault="00FC329B">
          <w:pPr>
            <w:pStyle w:val="TOCHeading"/>
          </w:pPr>
          <w:r>
            <w:t>Contents</w:t>
          </w:r>
        </w:p>
        <w:p w14:paraId="55611147" w14:textId="77777777" w:rsidR="00085D9F" w:rsidRDefault="00FC329B">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508091516" w:history="1">
            <w:r w:rsidR="00085D9F" w:rsidRPr="00F07449">
              <w:rPr>
                <w:rStyle w:val="Hyperlink"/>
                <w:noProof/>
              </w:rPr>
              <w:t>Purpose</w:t>
            </w:r>
            <w:r w:rsidR="00085D9F">
              <w:rPr>
                <w:noProof/>
                <w:webHidden/>
              </w:rPr>
              <w:tab/>
            </w:r>
            <w:r w:rsidR="00085D9F">
              <w:rPr>
                <w:noProof/>
                <w:webHidden/>
              </w:rPr>
              <w:fldChar w:fldCharType="begin"/>
            </w:r>
            <w:r w:rsidR="00085D9F">
              <w:rPr>
                <w:noProof/>
                <w:webHidden/>
              </w:rPr>
              <w:instrText xml:space="preserve"> PAGEREF _Toc508091516 \h </w:instrText>
            </w:r>
            <w:r w:rsidR="00085D9F">
              <w:rPr>
                <w:noProof/>
                <w:webHidden/>
              </w:rPr>
            </w:r>
            <w:r w:rsidR="00085D9F">
              <w:rPr>
                <w:noProof/>
                <w:webHidden/>
              </w:rPr>
              <w:fldChar w:fldCharType="separate"/>
            </w:r>
            <w:r w:rsidR="00085D9F">
              <w:rPr>
                <w:noProof/>
                <w:webHidden/>
              </w:rPr>
              <w:t>1</w:t>
            </w:r>
            <w:r w:rsidR="00085D9F">
              <w:rPr>
                <w:noProof/>
                <w:webHidden/>
              </w:rPr>
              <w:fldChar w:fldCharType="end"/>
            </w:r>
          </w:hyperlink>
        </w:p>
        <w:p w14:paraId="07E0B3B4" w14:textId="77777777" w:rsidR="00085D9F" w:rsidRDefault="00691BF8">
          <w:pPr>
            <w:pStyle w:val="TOC1"/>
            <w:tabs>
              <w:tab w:val="right" w:leader="dot" w:pos="9350"/>
            </w:tabs>
            <w:rPr>
              <w:rFonts w:eastAsiaTheme="minorEastAsia"/>
              <w:noProof/>
              <w:lang w:val="en-US"/>
            </w:rPr>
          </w:pPr>
          <w:hyperlink w:anchor="_Toc508091517" w:history="1">
            <w:r w:rsidR="00085D9F" w:rsidRPr="00F07449">
              <w:rPr>
                <w:rStyle w:val="Hyperlink"/>
                <w:noProof/>
              </w:rPr>
              <w:t>Scope</w:t>
            </w:r>
            <w:r w:rsidR="00085D9F">
              <w:rPr>
                <w:noProof/>
                <w:webHidden/>
              </w:rPr>
              <w:tab/>
            </w:r>
            <w:r w:rsidR="00085D9F">
              <w:rPr>
                <w:noProof/>
                <w:webHidden/>
              </w:rPr>
              <w:fldChar w:fldCharType="begin"/>
            </w:r>
            <w:r w:rsidR="00085D9F">
              <w:rPr>
                <w:noProof/>
                <w:webHidden/>
              </w:rPr>
              <w:instrText xml:space="preserve"> PAGEREF _Toc508091517 \h </w:instrText>
            </w:r>
            <w:r w:rsidR="00085D9F">
              <w:rPr>
                <w:noProof/>
                <w:webHidden/>
              </w:rPr>
            </w:r>
            <w:r w:rsidR="00085D9F">
              <w:rPr>
                <w:noProof/>
                <w:webHidden/>
              </w:rPr>
              <w:fldChar w:fldCharType="separate"/>
            </w:r>
            <w:r w:rsidR="00085D9F">
              <w:rPr>
                <w:noProof/>
                <w:webHidden/>
              </w:rPr>
              <w:t>1</w:t>
            </w:r>
            <w:r w:rsidR="00085D9F">
              <w:rPr>
                <w:noProof/>
                <w:webHidden/>
              </w:rPr>
              <w:fldChar w:fldCharType="end"/>
            </w:r>
          </w:hyperlink>
        </w:p>
        <w:p w14:paraId="525AAAE0" w14:textId="77777777" w:rsidR="00085D9F" w:rsidRDefault="00691BF8">
          <w:pPr>
            <w:pStyle w:val="TOC1"/>
            <w:tabs>
              <w:tab w:val="right" w:leader="dot" w:pos="9350"/>
            </w:tabs>
            <w:rPr>
              <w:rFonts w:eastAsiaTheme="minorEastAsia"/>
              <w:noProof/>
              <w:lang w:val="en-US"/>
            </w:rPr>
          </w:pPr>
          <w:hyperlink w:anchor="_Toc508091518" w:history="1">
            <w:r w:rsidR="00085D9F" w:rsidRPr="00F07449">
              <w:rPr>
                <w:rStyle w:val="Hyperlink"/>
                <w:noProof/>
              </w:rPr>
              <w:t>Responsibilities</w:t>
            </w:r>
            <w:r w:rsidR="00085D9F">
              <w:rPr>
                <w:noProof/>
                <w:webHidden/>
              </w:rPr>
              <w:tab/>
            </w:r>
            <w:r w:rsidR="00085D9F">
              <w:rPr>
                <w:noProof/>
                <w:webHidden/>
              </w:rPr>
              <w:fldChar w:fldCharType="begin"/>
            </w:r>
            <w:r w:rsidR="00085D9F">
              <w:rPr>
                <w:noProof/>
                <w:webHidden/>
              </w:rPr>
              <w:instrText xml:space="preserve"> PAGEREF _Toc508091518 \h </w:instrText>
            </w:r>
            <w:r w:rsidR="00085D9F">
              <w:rPr>
                <w:noProof/>
                <w:webHidden/>
              </w:rPr>
            </w:r>
            <w:r w:rsidR="00085D9F">
              <w:rPr>
                <w:noProof/>
                <w:webHidden/>
              </w:rPr>
              <w:fldChar w:fldCharType="separate"/>
            </w:r>
            <w:r w:rsidR="00085D9F">
              <w:rPr>
                <w:noProof/>
                <w:webHidden/>
              </w:rPr>
              <w:t>1</w:t>
            </w:r>
            <w:r w:rsidR="00085D9F">
              <w:rPr>
                <w:noProof/>
                <w:webHidden/>
              </w:rPr>
              <w:fldChar w:fldCharType="end"/>
            </w:r>
          </w:hyperlink>
        </w:p>
        <w:p w14:paraId="7B5A2CD6" w14:textId="77777777" w:rsidR="00085D9F" w:rsidRDefault="00691BF8">
          <w:pPr>
            <w:pStyle w:val="TOC2"/>
            <w:tabs>
              <w:tab w:val="right" w:leader="dot" w:pos="9350"/>
            </w:tabs>
            <w:rPr>
              <w:rFonts w:eastAsiaTheme="minorEastAsia"/>
              <w:noProof/>
              <w:lang w:val="en-US"/>
            </w:rPr>
          </w:pPr>
          <w:hyperlink w:anchor="_Toc508091519" w:history="1">
            <w:r w:rsidR="00085D9F" w:rsidRPr="00F07449">
              <w:rPr>
                <w:rStyle w:val="Hyperlink"/>
                <w:noProof/>
              </w:rPr>
              <w:t>Supervisors</w:t>
            </w:r>
            <w:r w:rsidR="00085D9F">
              <w:rPr>
                <w:noProof/>
                <w:webHidden/>
              </w:rPr>
              <w:tab/>
            </w:r>
            <w:r w:rsidR="00085D9F">
              <w:rPr>
                <w:noProof/>
                <w:webHidden/>
              </w:rPr>
              <w:fldChar w:fldCharType="begin"/>
            </w:r>
            <w:r w:rsidR="00085D9F">
              <w:rPr>
                <w:noProof/>
                <w:webHidden/>
              </w:rPr>
              <w:instrText xml:space="preserve"> PAGEREF _Toc508091519 \h </w:instrText>
            </w:r>
            <w:r w:rsidR="00085D9F">
              <w:rPr>
                <w:noProof/>
                <w:webHidden/>
              </w:rPr>
            </w:r>
            <w:r w:rsidR="00085D9F">
              <w:rPr>
                <w:noProof/>
                <w:webHidden/>
              </w:rPr>
              <w:fldChar w:fldCharType="separate"/>
            </w:r>
            <w:r w:rsidR="00085D9F">
              <w:rPr>
                <w:noProof/>
                <w:webHidden/>
              </w:rPr>
              <w:t>1</w:t>
            </w:r>
            <w:r w:rsidR="00085D9F">
              <w:rPr>
                <w:noProof/>
                <w:webHidden/>
              </w:rPr>
              <w:fldChar w:fldCharType="end"/>
            </w:r>
          </w:hyperlink>
        </w:p>
        <w:p w14:paraId="4D77094C" w14:textId="77777777" w:rsidR="00085D9F" w:rsidRDefault="00691BF8">
          <w:pPr>
            <w:pStyle w:val="TOC2"/>
            <w:tabs>
              <w:tab w:val="right" w:leader="dot" w:pos="9350"/>
            </w:tabs>
            <w:rPr>
              <w:rFonts w:eastAsiaTheme="minorEastAsia"/>
              <w:noProof/>
              <w:lang w:val="en-US"/>
            </w:rPr>
          </w:pPr>
          <w:hyperlink w:anchor="_Toc508091520" w:history="1">
            <w:r w:rsidR="00085D9F" w:rsidRPr="00F07449">
              <w:rPr>
                <w:rStyle w:val="Hyperlink"/>
                <w:noProof/>
              </w:rPr>
              <w:t>Workers</w:t>
            </w:r>
            <w:r w:rsidR="00085D9F">
              <w:rPr>
                <w:noProof/>
                <w:webHidden/>
              </w:rPr>
              <w:tab/>
            </w:r>
            <w:r w:rsidR="00085D9F">
              <w:rPr>
                <w:noProof/>
                <w:webHidden/>
              </w:rPr>
              <w:fldChar w:fldCharType="begin"/>
            </w:r>
            <w:r w:rsidR="00085D9F">
              <w:rPr>
                <w:noProof/>
                <w:webHidden/>
              </w:rPr>
              <w:instrText xml:space="preserve"> PAGEREF _Toc508091520 \h </w:instrText>
            </w:r>
            <w:r w:rsidR="00085D9F">
              <w:rPr>
                <w:noProof/>
                <w:webHidden/>
              </w:rPr>
            </w:r>
            <w:r w:rsidR="00085D9F">
              <w:rPr>
                <w:noProof/>
                <w:webHidden/>
              </w:rPr>
              <w:fldChar w:fldCharType="separate"/>
            </w:r>
            <w:r w:rsidR="00085D9F">
              <w:rPr>
                <w:noProof/>
                <w:webHidden/>
              </w:rPr>
              <w:t>2</w:t>
            </w:r>
            <w:r w:rsidR="00085D9F">
              <w:rPr>
                <w:noProof/>
                <w:webHidden/>
              </w:rPr>
              <w:fldChar w:fldCharType="end"/>
            </w:r>
          </w:hyperlink>
        </w:p>
        <w:p w14:paraId="6AAC96AD" w14:textId="77777777" w:rsidR="00085D9F" w:rsidRDefault="00691BF8">
          <w:pPr>
            <w:pStyle w:val="TOC1"/>
            <w:tabs>
              <w:tab w:val="right" w:leader="dot" w:pos="9350"/>
            </w:tabs>
            <w:rPr>
              <w:rFonts w:eastAsiaTheme="minorEastAsia"/>
              <w:noProof/>
              <w:lang w:val="en-US"/>
            </w:rPr>
          </w:pPr>
          <w:hyperlink w:anchor="_Toc508091521" w:history="1">
            <w:r w:rsidR="00085D9F" w:rsidRPr="00F07449">
              <w:rPr>
                <w:rStyle w:val="Hyperlink"/>
                <w:noProof/>
              </w:rPr>
              <w:t>Equipment Needed</w:t>
            </w:r>
            <w:r w:rsidR="00085D9F">
              <w:rPr>
                <w:noProof/>
                <w:webHidden/>
              </w:rPr>
              <w:tab/>
            </w:r>
            <w:r w:rsidR="00085D9F">
              <w:rPr>
                <w:noProof/>
                <w:webHidden/>
              </w:rPr>
              <w:fldChar w:fldCharType="begin"/>
            </w:r>
            <w:r w:rsidR="00085D9F">
              <w:rPr>
                <w:noProof/>
                <w:webHidden/>
              </w:rPr>
              <w:instrText xml:space="preserve"> PAGEREF _Toc508091521 \h </w:instrText>
            </w:r>
            <w:r w:rsidR="00085D9F">
              <w:rPr>
                <w:noProof/>
                <w:webHidden/>
              </w:rPr>
            </w:r>
            <w:r w:rsidR="00085D9F">
              <w:rPr>
                <w:noProof/>
                <w:webHidden/>
              </w:rPr>
              <w:fldChar w:fldCharType="separate"/>
            </w:r>
            <w:r w:rsidR="00085D9F">
              <w:rPr>
                <w:noProof/>
                <w:webHidden/>
              </w:rPr>
              <w:t>2</w:t>
            </w:r>
            <w:r w:rsidR="00085D9F">
              <w:rPr>
                <w:noProof/>
                <w:webHidden/>
              </w:rPr>
              <w:fldChar w:fldCharType="end"/>
            </w:r>
          </w:hyperlink>
        </w:p>
        <w:p w14:paraId="7A1D6487" w14:textId="77777777" w:rsidR="00085D9F" w:rsidRDefault="00691BF8">
          <w:pPr>
            <w:pStyle w:val="TOC1"/>
            <w:tabs>
              <w:tab w:val="right" w:leader="dot" w:pos="9350"/>
            </w:tabs>
            <w:rPr>
              <w:rFonts w:eastAsiaTheme="minorEastAsia"/>
              <w:noProof/>
              <w:lang w:val="en-US"/>
            </w:rPr>
          </w:pPr>
          <w:hyperlink w:anchor="_Toc508091522" w:history="1">
            <w:r w:rsidR="00085D9F" w:rsidRPr="00F07449">
              <w:rPr>
                <w:rStyle w:val="Hyperlink"/>
                <w:noProof/>
              </w:rPr>
              <w:t>Assembly</w:t>
            </w:r>
            <w:r w:rsidR="00085D9F">
              <w:rPr>
                <w:noProof/>
                <w:webHidden/>
              </w:rPr>
              <w:tab/>
            </w:r>
            <w:r w:rsidR="00085D9F">
              <w:rPr>
                <w:noProof/>
                <w:webHidden/>
              </w:rPr>
              <w:fldChar w:fldCharType="begin"/>
            </w:r>
            <w:r w:rsidR="00085D9F">
              <w:rPr>
                <w:noProof/>
                <w:webHidden/>
              </w:rPr>
              <w:instrText xml:space="preserve"> PAGEREF _Toc508091522 \h </w:instrText>
            </w:r>
            <w:r w:rsidR="00085D9F">
              <w:rPr>
                <w:noProof/>
                <w:webHidden/>
              </w:rPr>
            </w:r>
            <w:r w:rsidR="00085D9F">
              <w:rPr>
                <w:noProof/>
                <w:webHidden/>
              </w:rPr>
              <w:fldChar w:fldCharType="separate"/>
            </w:r>
            <w:r w:rsidR="00085D9F">
              <w:rPr>
                <w:noProof/>
                <w:webHidden/>
              </w:rPr>
              <w:t>2</w:t>
            </w:r>
            <w:r w:rsidR="00085D9F">
              <w:rPr>
                <w:noProof/>
                <w:webHidden/>
              </w:rPr>
              <w:fldChar w:fldCharType="end"/>
            </w:r>
          </w:hyperlink>
        </w:p>
        <w:p w14:paraId="54A68EA5" w14:textId="77777777" w:rsidR="00085D9F" w:rsidRDefault="00691BF8">
          <w:pPr>
            <w:pStyle w:val="TOC2"/>
            <w:tabs>
              <w:tab w:val="right" w:leader="dot" w:pos="9350"/>
            </w:tabs>
            <w:rPr>
              <w:rFonts w:eastAsiaTheme="minorEastAsia"/>
              <w:noProof/>
              <w:lang w:val="en-US"/>
            </w:rPr>
          </w:pPr>
          <w:hyperlink w:anchor="_Toc508091523" w:history="1">
            <w:r w:rsidR="00085D9F" w:rsidRPr="00F07449">
              <w:rPr>
                <w:rStyle w:val="Hyperlink"/>
                <w:noProof/>
              </w:rPr>
              <w:t>Pre-Use Check</w:t>
            </w:r>
            <w:r w:rsidR="00085D9F">
              <w:rPr>
                <w:noProof/>
                <w:webHidden/>
              </w:rPr>
              <w:tab/>
            </w:r>
            <w:r w:rsidR="00085D9F">
              <w:rPr>
                <w:noProof/>
                <w:webHidden/>
              </w:rPr>
              <w:fldChar w:fldCharType="begin"/>
            </w:r>
            <w:r w:rsidR="00085D9F">
              <w:rPr>
                <w:noProof/>
                <w:webHidden/>
              </w:rPr>
              <w:instrText xml:space="preserve"> PAGEREF _Toc508091523 \h </w:instrText>
            </w:r>
            <w:r w:rsidR="00085D9F">
              <w:rPr>
                <w:noProof/>
                <w:webHidden/>
              </w:rPr>
            </w:r>
            <w:r w:rsidR="00085D9F">
              <w:rPr>
                <w:noProof/>
                <w:webHidden/>
              </w:rPr>
              <w:fldChar w:fldCharType="separate"/>
            </w:r>
            <w:r w:rsidR="00085D9F">
              <w:rPr>
                <w:noProof/>
                <w:webHidden/>
              </w:rPr>
              <w:t>3</w:t>
            </w:r>
            <w:r w:rsidR="00085D9F">
              <w:rPr>
                <w:noProof/>
                <w:webHidden/>
              </w:rPr>
              <w:fldChar w:fldCharType="end"/>
            </w:r>
          </w:hyperlink>
        </w:p>
        <w:p w14:paraId="14BB36AC" w14:textId="77777777" w:rsidR="00085D9F" w:rsidRDefault="00691BF8">
          <w:pPr>
            <w:pStyle w:val="TOC2"/>
            <w:tabs>
              <w:tab w:val="right" w:leader="dot" w:pos="9350"/>
            </w:tabs>
            <w:rPr>
              <w:rFonts w:eastAsiaTheme="minorEastAsia"/>
              <w:noProof/>
              <w:lang w:val="en-US"/>
            </w:rPr>
          </w:pPr>
          <w:hyperlink w:anchor="_Toc508091524" w:history="1">
            <w:r w:rsidR="00085D9F" w:rsidRPr="00F07449">
              <w:rPr>
                <w:rStyle w:val="Hyperlink"/>
                <w:noProof/>
              </w:rPr>
              <w:t>Using the Aspirator</w:t>
            </w:r>
            <w:r w:rsidR="00085D9F">
              <w:rPr>
                <w:noProof/>
                <w:webHidden/>
              </w:rPr>
              <w:tab/>
            </w:r>
            <w:r w:rsidR="00085D9F">
              <w:rPr>
                <w:noProof/>
                <w:webHidden/>
              </w:rPr>
              <w:fldChar w:fldCharType="begin"/>
            </w:r>
            <w:r w:rsidR="00085D9F">
              <w:rPr>
                <w:noProof/>
                <w:webHidden/>
              </w:rPr>
              <w:instrText xml:space="preserve"> PAGEREF _Toc508091524 \h </w:instrText>
            </w:r>
            <w:r w:rsidR="00085D9F">
              <w:rPr>
                <w:noProof/>
                <w:webHidden/>
              </w:rPr>
            </w:r>
            <w:r w:rsidR="00085D9F">
              <w:rPr>
                <w:noProof/>
                <w:webHidden/>
              </w:rPr>
              <w:fldChar w:fldCharType="separate"/>
            </w:r>
            <w:r w:rsidR="00085D9F">
              <w:rPr>
                <w:noProof/>
                <w:webHidden/>
              </w:rPr>
              <w:t>4</w:t>
            </w:r>
            <w:r w:rsidR="00085D9F">
              <w:rPr>
                <w:noProof/>
                <w:webHidden/>
              </w:rPr>
              <w:fldChar w:fldCharType="end"/>
            </w:r>
          </w:hyperlink>
        </w:p>
        <w:p w14:paraId="6D2D1915" w14:textId="77777777" w:rsidR="00085D9F" w:rsidRDefault="00691BF8">
          <w:pPr>
            <w:pStyle w:val="TOC2"/>
            <w:tabs>
              <w:tab w:val="right" w:leader="dot" w:pos="9350"/>
            </w:tabs>
            <w:rPr>
              <w:rFonts w:eastAsiaTheme="minorEastAsia"/>
              <w:noProof/>
              <w:lang w:val="en-US"/>
            </w:rPr>
          </w:pPr>
          <w:hyperlink w:anchor="_Toc508091525" w:history="1">
            <w:r w:rsidR="00085D9F" w:rsidRPr="00F07449">
              <w:rPr>
                <w:rStyle w:val="Hyperlink"/>
                <w:noProof/>
              </w:rPr>
              <w:t>When You Are Done</w:t>
            </w:r>
            <w:r w:rsidR="00085D9F">
              <w:rPr>
                <w:noProof/>
                <w:webHidden/>
              </w:rPr>
              <w:tab/>
            </w:r>
            <w:r w:rsidR="00085D9F">
              <w:rPr>
                <w:noProof/>
                <w:webHidden/>
              </w:rPr>
              <w:fldChar w:fldCharType="begin"/>
            </w:r>
            <w:r w:rsidR="00085D9F">
              <w:rPr>
                <w:noProof/>
                <w:webHidden/>
              </w:rPr>
              <w:instrText xml:space="preserve"> PAGEREF _Toc508091525 \h </w:instrText>
            </w:r>
            <w:r w:rsidR="00085D9F">
              <w:rPr>
                <w:noProof/>
                <w:webHidden/>
              </w:rPr>
            </w:r>
            <w:r w:rsidR="00085D9F">
              <w:rPr>
                <w:noProof/>
                <w:webHidden/>
              </w:rPr>
              <w:fldChar w:fldCharType="separate"/>
            </w:r>
            <w:r w:rsidR="00085D9F">
              <w:rPr>
                <w:noProof/>
                <w:webHidden/>
              </w:rPr>
              <w:t>4</w:t>
            </w:r>
            <w:r w:rsidR="00085D9F">
              <w:rPr>
                <w:noProof/>
                <w:webHidden/>
              </w:rPr>
              <w:fldChar w:fldCharType="end"/>
            </w:r>
          </w:hyperlink>
        </w:p>
        <w:p w14:paraId="76282819" w14:textId="77777777" w:rsidR="00085D9F" w:rsidRDefault="00691BF8">
          <w:pPr>
            <w:pStyle w:val="TOC1"/>
            <w:tabs>
              <w:tab w:val="right" w:leader="dot" w:pos="9350"/>
            </w:tabs>
            <w:rPr>
              <w:rFonts w:eastAsiaTheme="minorEastAsia"/>
              <w:noProof/>
              <w:lang w:val="en-US"/>
            </w:rPr>
          </w:pPr>
          <w:hyperlink w:anchor="_Toc508091526" w:history="1">
            <w:r w:rsidR="00085D9F" w:rsidRPr="00F07449">
              <w:rPr>
                <w:rStyle w:val="Hyperlink"/>
                <w:noProof/>
              </w:rPr>
              <w:t>Disassembly and Cleaning</w:t>
            </w:r>
            <w:r w:rsidR="00085D9F">
              <w:rPr>
                <w:noProof/>
                <w:webHidden/>
              </w:rPr>
              <w:tab/>
            </w:r>
            <w:r w:rsidR="00085D9F">
              <w:rPr>
                <w:noProof/>
                <w:webHidden/>
              </w:rPr>
              <w:fldChar w:fldCharType="begin"/>
            </w:r>
            <w:r w:rsidR="00085D9F">
              <w:rPr>
                <w:noProof/>
                <w:webHidden/>
              </w:rPr>
              <w:instrText xml:space="preserve"> PAGEREF _Toc508091526 \h </w:instrText>
            </w:r>
            <w:r w:rsidR="00085D9F">
              <w:rPr>
                <w:noProof/>
                <w:webHidden/>
              </w:rPr>
            </w:r>
            <w:r w:rsidR="00085D9F">
              <w:rPr>
                <w:noProof/>
                <w:webHidden/>
              </w:rPr>
              <w:fldChar w:fldCharType="separate"/>
            </w:r>
            <w:r w:rsidR="00085D9F">
              <w:rPr>
                <w:noProof/>
                <w:webHidden/>
              </w:rPr>
              <w:t>4</w:t>
            </w:r>
            <w:r w:rsidR="00085D9F">
              <w:rPr>
                <w:noProof/>
                <w:webHidden/>
              </w:rPr>
              <w:fldChar w:fldCharType="end"/>
            </w:r>
          </w:hyperlink>
        </w:p>
        <w:p w14:paraId="7D972F74" w14:textId="77777777" w:rsidR="00085D9F" w:rsidRDefault="00691BF8">
          <w:pPr>
            <w:pStyle w:val="TOC1"/>
            <w:tabs>
              <w:tab w:val="right" w:leader="dot" w:pos="9350"/>
            </w:tabs>
            <w:rPr>
              <w:rFonts w:eastAsiaTheme="minorEastAsia"/>
              <w:noProof/>
              <w:lang w:val="en-US"/>
            </w:rPr>
          </w:pPr>
          <w:hyperlink w:anchor="_Toc508091527" w:history="1">
            <w:r w:rsidR="00085D9F" w:rsidRPr="00F07449">
              <w:rPr>
                <w:rStyle w:val="Hyperlink"/>
                <w:noProof/>
              </w:rPr>
              <w:t>SOP Training</w:t>
            </w:r>
            <w:r w:rsidR="00085D9F">
              <w:rPr>
                <w:noProof/>
                <w:webHidden/>
              </w:rPr>
              <w:tab/>
            </w:r>
            <w:r w:rsidR="00085D9F">
              <w:rPr>
                <w:noProof/>
                <w:webHidden/>
              </w:rPr>
              <w:fldChar w:fldCharType="begin"/>
            </w:r>
            <w:r w:rsidR="00085D9F">
              <w:rPr>
                <w:noProof/>
                <w:webHidden/>
              </w:rPr>
              <w:instrText xml:space="preserve"> PAGEREF _Toc508091527 \h </w:instrText>
            </w:r>
            <w:r w:rsidR="00085D9F">
              <w:rPr>
                <w:noProof/>
                <w:webHidden/>
              </w:rPr>
            </w:r>
            <w:r w:rsidR="00085D9F">
              <w:rPr>
                <w:noProof/>
                <w:webHidden/>
              </w:rPr>
              <w:fldChar w:fldCharType="separate"/>
            </w:r>
            <w:r w:rsidR="00085D9F">
              <w:rPr>
                <w:noProof/>
                <w:webHidden/>
              </w:rPr>
              <w:t>5</w:t>
            </w:r>
            <w:r w:rsidR="00085D9F">
              <w:rPr>
                <w:noProof/>
                <w:webHidden/>
              </w:rPr>
              <w:fldChar w:fldCharType="end"/>
            </w:r>
          </w:hyperlink>
        </w:p>
        <w:p w14:paraId="2C047665" w14:textId="77777777" w:rsidR="00085D9F" w:rsidRDefault="00691BF8">
          <w:pPr>
            <w:pStyle w:val="TOC1"/>
            <w:tabs>
              <w:tab w:val="right" w:leader="dot" w:pos="9350"/>
            </w:tabs>
            <w:rPr>
              <w:rFonts w:eastAsiaTheme="minorEastAsia"/>
              <w:noProof/>
              <w:lang w:val="en-US"/>
            </w:rPr>
          </w:pPr>
          <w:hyperlink w:anchor="_Toc508091528" w:history="1">
            <w:r w:rsidR="00085D9F" w:rsidRPr="00F07449">
              <w:rPr>
                <w:rStyle w:val="Hyperlink"/>
                <w:noProof/>
              </w:rPr>
              <w:t>Note About Why We Do Not Recommend Filling Overflow Flask With Disinfectant</w:t>
            </w:r>
            <w:r w:rsidR="00085D9F">
              <w:rPr>
                <w:noProof/>
                <w:webHidden/>
              </w:rPr>
              <w:tab/>
            </w:r>
            <w:r w:rsidR="00085D9F">
              <w:rPr>
                <w:noProof/>
                <w:webHidden/>
              </w:rPr>
              <w:fldChar w:fldCharType="begin"/>
            </w:r>
            <w:r w:rsidR="00085D9F">
              <w:rPr>
                <w:noProof/>
                <w:webHidden/>
              </w:rPr>
              <w:instrText xml:space="preserve"> PAGEREF _Toc508091528 \h </w:instrText>
            </w:r>
            <w:r w:rsidR="00085D9F">
              <w:rPr>
                <w:noProof/>
                <w:webHidden/>
              </w:rPr>
            </w:r>
            <w:r w:rsidR="00085D9F">
              <w:rPr>
                <w:noProof/>
                <w:webHidden/>
              </w:rPr>
              <w:fldChar w:fldCharType="separate"/>
            </w:r>
            <w:r w:rsidR="00085D9F">
              <w:rPr>
                <w:noProof/>
                <w:webHidden/>
              </w:rPr>
              <w:t>5</w:t>
            </w:r>
            <w:r w:rsidR="00085D9F">
              <w:rPr>
                <w:noProof/>
                <w:webHidden/>
              </w:rPr>
              <w:fldChar w:fldCharType="end"/>
            </w:r>
          </w:hyperlink>
        </w:p>
        <w:p w14:paraId="423EC0E8" w14:textId="77777777" w:rsidR="00085D9F" w:rsidRDefault="00691BF8">
          <w:pPr>
            <w:pStyle w:val="TOC1"/>
            <w:tabs>
              <w:tab w:val="right" w:leader="dot" w:pos="9350"/>
            </w:tabs>
            <w:rPr>
              <w:rFonts w:eastAsiaTheme="minorEastAsia"/>
              <w:noProof/>
              <w:lang w:val="en-US"/>
            </w:rPr>
          </w:pPr>
          <w:hyperlink w:anchor="_Toc508091529" w:history="1">
            <w:r w:rsidR="00085D9F" w:rsidRPr="00F07449">
              <w:rPr>
                <w:rStyle w:val="Hyperlink"/>
                <w:noProof/>
              </w:rPr>
              <w:t>References</w:t>
            </w:r>
            <w:r w:rsidR="00085D9F">
              <w:rPr>
                <w:noProof/>
                <w:webHidden/>
              </w:rPr>
              <w:tab/>
            </w:r>
            <w:r w:rsidR="00085D9F">
              <w:rPr>
                <w:noProof/>
                <w:webHidden/>
              </w:rPr>
              <w:fldChar w:fldCharType="begin"/>
            </w:r>
            <w:r w:rsidR="00085D9F">
              <w:rPr>
                <w:noProof/>
                <w:webHidden/>
              </w:rPr>
              <w:instrText xml:space="preserve"> PAGEREF _Toc508091529 \h </w:instrText>
            </w:r>
            <w:r w:rsidR="00085D9F">
              <w:rPr>
                <w:noProof/>
                <w:webHidden/>
              </w:rPr>
            </w:r>
            <w:r w:rsidR="00085D9F">
              <w:rPr>
                <w:noProof/>
                <w:webHidden/>
              </w:rPr>
              <w:fldChar w:fldCharType="separate"/>
            </w:r>
            <w:r w:rsidR="00085D9F">
              <w:rPr>
                <w:noProof/>
                <w:webHidden/>
              </w:rPr>
              <w:t>6</w:t>
            </w:r>
            <w:r w:rsidR="00085D9F">
              <w:rPr>
                <w:noProof/>
                <w:webHidden/>
              </w:rPr>
              <w:fldChar w:fldCharType="end"/>
            </w:r>
          </w:hyperlink>
        </w:p>
        <w:p w14:paraId="7552474C" w14:textId="77777777" w:rsidR="00FC329B" w:rsidRDefault="00FC329B" w:rsidP="00FC329B">
          <w:pPr>
            <w:rPr>
              <w:b/>
              <w:bCs/>
              <w:noProof/>
            </w:rPr>
          </w:pPr>
          <w:r>
            <w:rPr>
              <w:b/>
              <w:bCs/>
              <w:noProof/>
            </w:rPr>
            <w:fldChar w:fldCharType="end"/>
          </w:r>
        </w:p>
      </w:sdtContent>
    </w:sdt>
    <w:p w14:paraId="70862059" w14:textId="77777777" w:rsidR="00513BA9" w:rsidRDefault="00D93CA5" w:rsidP="00D93CA5">
      <w:pPr>
        <w:pStyle w:val="Heading1"/>
      </w:pPr>
      <w:bookmarkStart w:id="0" w:name="_Toc508091516"/>
      <w:r>
        <w:t>Purpose</w:t>
      </w:r>
      <w:bookmarkEnd w:id="0"/>
    </w:p>
    <w:p w14:paraId="6493EC58" w14:textId="77777777" w:rsidR="00533E0F" w:rsidRDefault="00533E0F">
      <w:r w:rsidRPr="00E7202D">
        <w:rPr>
          <w:highlight w:val="cyan"/>
        </w:rPr>
        <w:t>&lt;&lt;&lt;&lt; This SOP is left in DOCX format so that you may edit it for your own laboratory&gt;&gt;&gt;</w:t>
      </w:r>
    </w:p>
    <w:p w14:paraId="19DEC91B" w14:textId="613C3E72" w:rsidR="00D93CA5" w:rsidRDefault="00D93CA5">
      <w:r>
        <w:t xml:space="preserve">The purpose of this SOP is to lay out the responsibilities, equipment and procedures required for setup, use and maintenance of a two-flask </w:t>
      </w:r>
      <w:r w:rsidR="00271C70">
        <w:t>aspirator</w:t>
      </w:r>
      <w:r>
        <w:t xml:space="preserve"> system</w:t>
      </w:r>
      <w:r w:rsidR="002439DD">
        <w:t xml:space="preserve"> to be used with </w:t>
      </w:r>
      <w:r w:rsidR="007F422E">
        <w:t xml:space="preserve">biohazardous </w:t>
      </w:r>
      <w:r w:rsidR="009A7C73">
        <w:t>liquids</w:t>
      </w:r>
      <w:r w:rsidR="007F422E">
        <w:t>.</w:t>
      </w:r>
    </w:p>
    <w:p w14:paraId="12D5E22F" w14:textId="77777777" w:rsidR="00D93CA5" w:rsidRDefault="00D93CA5" w:rsidP="00D93CA5">
      <w:pPr>
        <w:pStyle w:val="Heading1"/>
      </w:pPr>
      <w:bookmarkStart w:id="1" w:name="_Toc508091517"/>
      <w:r>
        <w:t>Scope</w:t>
      </w:r>
      <w:bookmarkEnd w:id="1"/>
    </w:p>
    <w:p w14:paraId="3252E297" w14:textId="579D74E0" w:rsidR="00D93CA5" w:rsidRDefault="00D93CA5">
      <w:r>
        <w:t xml:space="preserve">This SOP applies to all persons prescribing use and using a two-flask aspirator system to aspirate </w:t>
      </w:r>
      <w:r w:rsidR="00051EDA">
        <w:t xml:space="preserve">and decontaminate </w:t>
      </w:r>
      <w:r w:rsidR="007F422E">
        <w:t xml:space="preserve">biohazardous </w:t>
      </w:r>
      <w:r>
        <w:t>liquid</w:t>
      </w:r>
      <w:r w:rsidR="00D20AF0">
        <w:t>s</w:t>
      </w:r>
      <w:r>
        <w:t>.</w:t>
      </w:r>
    </w:p>
    <w:p w14:paraId="30CB9991" w14:textId="77777777" w:rsidR="00D93CA5" w:rsidRDefault="00D93CA5" w:rsidP="00D93CA5">
      <w:pPr>
        <w:pStyle w:val="Heading1"/>
      </w:pPr>
      <w:bookmarkStart w:id="2" w:name="_Toc508091518"/>
      <w:r>
        <w:t>Responsibilities</w:t>
      </w:r>
      <w:bookmarkEnd w:id="2"/>
    </w:p>
    <w:p w14:paraId="0DCF19EF" w14:textId="77777777" w:rsidR="00D93CA5" w:rsidRDefault="00D93CA5" w:rsidP="00D93CA5">
      <w:pPr>
        <w:pStyle w:val="Heading2"/>
      </w:pPr>
      <w:bookmarkStart w:id="3" w:name="_Toc508091519"/>
      <w:r>
        <w:t>Supervisors</w:t>
      </w:r>
      <w:bookmarkEnd w:id="3"/>
    </w:p>
    <w:p w14:paraId="5D229986" w14:textId="77777777" w:rsidR="00D93CA5" w:rsidRDefault="00D93CA5">
      <w:r>
        <w:t>Supervisors are responsible for:</w:t>
      </w:r>
    </w:p>
    <w:p w14:paraId="271927DB" w14:textId="37E8B47A" w:rsidR="007E38CD" w:rsidRPr="00CE1B3F" w:rsidRDefault="007E38CD" w:rsidP="007E38CD">
      <w:pPr>
        <w:pStyle w:val="ListParagraph"/>
        <w:numPr>
          <w:ilvl w:val="0"/>
          <w:numId w:val="1"/>
        </w:numPr>
        <w:rPr>
          <w:b/>
        </w:rPr>
      </w:pPr>
      <w:r w:rsidRPr="0088198D">
        <w:rPr>
          <w:b/>
        </w:rPr>
        <w:lastRenderedPageBreak/>
        <w:t xml:space="preserve">Reviewing this SOP on a </w:t>
      </w:r>
      <w:r w:rsidR="003F6610">
        <w:rPr>
          <w:b/>
        </w:rPr>
        <w:t>regular</w:t>
      </w:r>
      <w:r w:rsidRPr="0088198D">
        <w:rPr>
          <w:b/>
        </w:rPr>
        <w:t xml:space="preserve"> basis. Review is to consider and mitigate the risks of spill, loss of containment and exposure or other harm.</w:t>
      </w:r>
      <w:r>
        <w:rPr>
          <w:b/>
        </w:rPr>
        <w:t xml:space="preserve"> </w:t>
      </w:r>
      <w:r w:rsidRPr="00CE1B3F">
        <w:rPr>
          <w:b/>
        </w:rPr>
        <w:t xml:space="preserve">Refer to </w:t>
      </w:r>
      <w:r>
        <w:rPr>
          <w:b/>
        </w:rPr>
        <w:t>Performing Risk Assessments SOP.</w:t>
      </w:r>
    </w:p>
    <w:p w14:paraId="2D730101" w14:textId="457BBD4B" w:rsidR="00D93CA5" w:rsidRDefault="00D93CA5" w:rsidP="00D93CA5">
      <w:pPr>
        <w:pStyle w:val="ListParagraph"/>
        <w:numPr>
          <w:ilvl w:val="0"/>
          <w:numId w:val="1"/>
        </w:numPr>
      </w:pPr>
      <w:r>
        <w:t xml:space="preserve">Providing the equipment required for use of a two-flask aspirator system if its use is prescribed by the </w:t>
      </w:r>
      <w:r w:rsidR="009A7C73">
        <w:t>S</w:t>
      </w:r>
      <w:r>
        <w:t>upervisor</w:t>
      </w:r>
    </w:p>
    <w:p w14:paraId="2FFA52B7" w14:textId="77777777" w:rsidR="00944930" w:rsidRDefault="00944930" w:rsidP="00D93CA5">
      <w:pPr>
        <w:pStyle w:val="ListParagraph"/>
        <w:numPr>
          <w:ilvl w:val="0"/>
          <w:numId w:val="1"/>
        </w:numPr>
      </w:pPr>
      <w:r>
        <w:t>Replace or allow replacement of any broken equipment</w:t>
      </w:r>
    </w:p>
    <w:p w14:paraId="3143F7AB" w14:textId="77777777" w:rsidR="00D93CA5" w:rsidRDefault="00D93CA5" w:rsidP="00D93CA5">
      <w:pPr>
        <w:pStyle w:val="ListParagraph"/>
        <w:numPr>
          <w:ilvl w:val="0"/>
          <w:numId w:val="1"/>
        </w:numPr>
      </w:pPr>
      <w:r>
        <w:t>Ensuring that all workers under their supervision are trained on and are proficient in performing the step of this SOP.</w:t>
      </w:r>
    </w:p>
    <w:p w14:paraId="17813603" w14:textId="77777777" w:rsidR="00D93CA5" w:rsidRDefault="00D93CA5" w:rsidP="00D93CA5">
      <w:pPr>
        <w:pStyle w:val="Heading2"/>
      </w:pPr>
      <w:bookmarkStart w:id="4" w:name="_Toc508091520"/>
      <w:r>
        <w:t>Workers</w:t>
      </w:r>
      <w:bookmarkEnd w:id="4"/>
    </w:p>
    <w:p w14:paraId="5301D13A" w14:textId="77777777" w:rsidR="00D93CA5" w:rsidRDefault="00D93CA5" w:rsidP="00D93CA5">
      <w:r>
        <w:t>Workers are responsible for:</w:t>
      </w:r>
    </w:p>
    <w:p w14:paraId="07C48A7F" w14:textId="77777777" w:rsidR="00944930" w:rsidRDefault="00944930" w:rsidP="00944930">
      <w:pPr>
        <w:pStyle w:val="ListParagraph"/>
        <w:numPr>
          <w:ilvl w:val="0"/>
          <w:numId w:val="3"/>
        </w:numPr>
      </w:pPr>
      <w:r>
        <w:t>Following this SOP as approved by their supervisor</w:t>
      </w:r>
    </w:p>
    <w:p w14:paraId="1A01D73F" w14:textId="77777777" w:rsidR="00944930" w:rsidRDefault="00944930" w:rsidP="003E20D3">
      <w:pPr>
        <w:pStyle w:val="ListParagraph"/>
        <w:numPr>
          <w:ilvl w:val="0"/>
          <w:numId w:val="3"/>
        </w:numPr>
      </w:pPr>
      <w:r>
        <w:t>Reporting any broken equipment immediately to their supervisor</w:t>
      </w:r>
    </w:p>
    <w:p w14:paraId="53AB4CB3" w14:textId="77777777" w:rsidR="00D93CA5" w:rsidRDefault="00D93CA5" w:rsidP="00D93CA5">
      <w:pPr>
        <w:pStyle w:val="Heading1"/>
      </w:pPr>
      <w:bookmarkStart w:id="5" w:name="_Toc508091521"/>
      <w:r>
        <w:t>Equipment Needed</w:t>
      </w:r>
      <w:bookmarkEnd w:id="5"/>
    </w:p>
    <w:p w14:paraId="1A0BEC97" w14:textId="4BE885B3" w:rsidR="002439DD" w:rsidRDefault="002439DD" w:rsidP="00D93CA5">
      <w:pPr>
        <w:pStyle w:val="ListParagraph"/>
        <w:numPr>
          <w:ilvl w:val="0"/>
          <w:numId w:val="2"/>
        </w:numPr>
      </w:pPr>
      <w:r>
        <w:t xml:space="preserve">Poster provided at </w:t>
      </w:r>
      <w:r w:rsidRPr="002439DD">
        <w:t>https://biosafety.mcmaster.ca/documents/doc180_aspirator_setup.pdf</w:t>
      </w:r>
    </w:p>
    <w:p w14:paraId="6DAA4D6F" w14:textId="77777777" w:rsidR="00D93CA5" w:rsidRDefault="00D93CA5" w:rsidP="00D93CA5">
      <w:pPr>
        <w:pStyle w:val="ListParagraph"/>
        <w:numPr>
          <w:ilvl w:val="0"/>
          <w:numId w:val="2"/>
        </w:numPr>
      </w:pPr>
      <w:r>
        <w:t>Two side-arm flasks – the size depends on frequency of use. Two-litre flasks are rec</w:t>
      </w:r>
      <w:r w:rsidR="00051EDA">
        <w:t>ommended</w:t>
      </w:r>
      <w:r>
        <w:t>.</w:t>
      </w:r>
    </w:p>
    <w:p w14:paraId="3969966F" w14:textId="77777777" w:rsidR="00D93CA5" w:rsidRDefault="00D93CA5" w:rsidP="00D93CA5">
      <w:pPr>
        <w:pStyle w:val="ListParagraph"/>
        <w:numPr>
          <w:ilvl w:val="0"/>
          <w:numId w:val="2"/>
        </w:numPr>
      </w:pPr>
      <w:r>
        <w:t>Two rubber stoppers with holes</w:t>
      </w:r>
    </w:p>
    <w:p w14:paraId="22BCE496" w14:textId="4B7AF498" w:rsidR="00D93CA5" w:rsidRDefault="00D93CA5" w:rsidP="00D93CA5">
      <w:pPr>
        <w:pStyle w:val="ListParagraph"/>
        <w:numPr>
          <w:ilvl w:val="0"/>
          <w:numId w:val="2"/>
        </w:numPr>
      </w:pPr>
      <w:r>
        <w:t>Two glass or plastic tubes long enough to extend ¾ down</w:t>
      </w:r>
      <w:r w:rsidR="00A06F65">
        <w:t xml:space="preserve"> or more</w:t>
      </w:r>
      <w:r>
        <w:t xml:space="preserve"> to the bottom of the flask</w:t>
      </w:r>
    </w:p>
    <w:p w14:paraId="439A142D" w14:textId="2B9091AA" w:rsidR="00D93CA5" w:rsidRDefault="003E20D3" w:rsidP="00D93CA5">
      <w:pPr>
        <w:pStyle w:val="ListParagraph"/>
        <w:numPr>
          <w:ilvl w:val="0"/>
          <w:numId w:val="2"/>
        </w:numPr>
      </w:pPr>
      <w:r>
        <w:t>One plastic bin</w:t>
      </w:r>
      <w:r w:rsidR="00D93CA5">
        <w:t xml:space="preserve"> that </w:t>
      </w:r>
      <w:r w:rsidR="002439DD">
        <w:t>is</w:t>
      </w:r>
      <w:r w:rsidR="00D93CA5">
        <w:t xml:space="preserve"> large enough to hold the entire volume of the </w:t>
      </w:r>
      <w:r w:rsidR="00A06F65">
        <w:t xml:space="preserve">primary </w:t>
      </w:r>
      <w:r w:rsidR="00D93CA5">
        <w:t>flask should it break</w:t>
      </w:r>
    </w:p>
    <w:p w14:paraId="0904D958" w14:textId="77777777" w:rsidR="00D93CA5" w:rsidRDefault="00D93CA5" w:rsidP="00D93CA5">
      <w:pPr>
        <w:pStyle w:val="ListParagraph"/>
        <w:numPr>
          <w:ilvl w:val="0"/>
          <w:numId w:val="2"/>
        </w:numPr>
      </w:pPr>
      <w:r>
        <w:t>Plastic hosing</w:t>
      </w:r>
      <w:r w:rsidR="00051EDA">
        <w:t>. Ensure that hosing is resistant to the chemical disinfectant in use.</w:t>
      </w:r>
    </w:p>
    <w:p w14:paraId="1A12B407" w14:textId="7BC95BAC" w:rsidR="00D93CA5" w:rsidRDefault="00D93CA5" w:rsidP="00D93CA5">
      <w:pPr>
        <w:pStyle w:val="ListParagraph"/>
        <w:numPr>
          <w:ilvl w:val="0"/>
          <w:numId w:val="2"/>
        </w:numPr>
      </w:pPr>
      <w:r>
        <w:t>One In-line HEPA filter</w:t>
      </w:r>
      <w:r w:rsidR="00076051">
        <w:t xml:space="preserve"> of pore size 0.2</w:t>
      </w:r>
      <w:r w:rsidR="00076051">
        <w:rPr>
          <w:rFonts w:ascii="Calibri" w:hAnsi="Calibri"/>
        </w:rPr>
        <w:t>µ</w:t>
      </w:r>
      <w:r w:rsidR="00076051">
        <w:t>m</w:t>
      </w:r>
      <w:r w:rsidR="00096709">
        <w:t>, write current date on filter with a Sharpie.</w:t>
      </w:r>
    </w:p>
    <w:p w14:paraId="5A9126B7" w14:textId="77777777" w:rsidR="00D93CA5" w:rsidRDefault="00D93CA5" w:rsidP="00D93CA5">
      <w:pPr>
        <w:pStyle w:val="ListParagraph"/>
        <w:numPr>
          <w:ilvl w:val="0"/>
          <w:numId w:val="2"/>
        </w:numPr>
      </w:pPr>
      <w:r>
        <w:t>One vacuum source</w:t>
      </w:r>
    </w:p>
    <w:p w14:paraId="0D8720D6" w14:textId="13FACD0A" w:rsidR="00D93CA5" w:rsidRDefault="00D93CA5" w:rsidP="00D93CA5">
      <w:pPr>
        <w:pStyle w:val="ListParagraph"/>
        <w:numPr>
          <w:ilvl w:val="0"/>
          <w:numId w:val="2"/>
        </w:numPr>
      </w:pPr>
      <w:r>
        <w:t>One power-bar with a cord long enough to reach an outlet</w:t>
      </w:r>
    </w:p>
    <w:p w14:paraId="140369DE" w14:textId="17367413" w:rsidR="00D93CA5" w:rsidRDefault="00D93CA5" w:rsidP="00D93CA5">
      <w:pPr>
        <w:pStyle w:val="ListParagraph"/>
        <w:numPr>
          <w:ilvl w:val="0"/>
          <w:numId w:val="2"/>
        </w:numPr>
      </w:pPr>
      <w:r>
        <w:t>Zip ties to affix power bar to BSC front leg</w:t>
      </w:r>
      <w:r w:rsidR="007006DF">
        <w:t xml:space="preserve"> or </w:t>
      </w:r>
      <w:r w:rsidR="00432CDF">
        <w:t xml:space="preserve">3M </w:t>
      </w:r>
      <w:r w:rsidR="007006DF">
        <w:t>command hook and bull clip to hang it from the side</w:t>
      </w:r>
    </w:p>
    <w:p w14:paraId="1798B434" w14:textId="1B2FE37A" w:rsidR="007006DF" w:rsidRDefault="00432CDF" w:rsidP="00D93CA5">
      <w:pPr>
        <w:pStyle w:val="ListParagraph"/>
        <w:numPr>
          <w:ilvl w:val="0"/>
          <w:numId w:val="2"/>
        </w:numPr>
      </w:pPr>
      <w:r>
        <w:t xml:space="preserve">3M </w:t>
      </w:r>
      <w:r w:rsidR="007006DF">
        <w:t>Command hook and bull clip to store your aspirator hose upright when not in use</w:t>
      </w:r>
    </w:p>
    <w:p w14:paraId="62011EFF" w14:textId="77777777" w:rsidR="00D93CA5" w:rsidRDefault="00D93CA5" w:rsidP="00D93CA5">
      <w:pPr>
        <w:pStyle w:val="ListParagraph"/>
        <w:numPr>
          <w:ilvl w:val="0"/>
          <w:numId w:val="2"/>
        </w:numPr>
      </w:pPr>
      <w:r>
        <w:t>Biohazard labels</w:t>
      </w:r>
    </w:p>
    <w:p w14:paraId="3ABA32D0" w14:textId="34FF8B6C" w:rsidR="00D453B1" w:rsidRDefault="00C057E4" w:rsidP="00D93CA5">
      <w:pPr>
        <w:pStyle w:val="ListParagraph"/>
        <w:numPr>
          <w:ilvl w:val="0"/>
          <w:numId w:val="2"/>
        </w:numPr>
      </w:pPr>
      <w:proofErr w:type="spellStart"/>
      <w:r>
        <w:t>Drieri</w:t>
      </w:r>
      <w:r w:rsidR="00D453B1">
        <w:t>t</w:t>
      </w:r>
      <w:r>
        <w:t>e</w:t>
      </w:r>
      <w:proofErr w:type="spellEnd"/>
      <w:r w:rsidR="00D453B1">
        <w:t xml:space="preserve"> </w:t>
      </w:r>
      <w:proofErr w:type="spellStart"/>
      <w:r w:rsidR="00D453B1">
        <w:t>dessicant</w:t>
      </w:r>
      <w:proofErr w:type="spellEnd"/>
    </w:p>
    <w:p w14:paraId="600F0310" w14:textId="0CC2FFB2" w:rsidR="00944930" w:rsidRDefault="00944930" w:rsidP="00D93CA5">
      <w:pPr>
        <w:pStyle w:val="ListParagraph"/>
        <w:numPr>
          <w:ilvl w:val="0"/>
          <w:numId w:val="2"/>
        </w:numPr>
        <w:rPr>
          <w:highlight w:val="yellow"/>
        </w:rPr>
      </w:pPr>
      <w:r w:rsidRPr="00944930">
        <w:rPr>
          <w:highlight w:val="yellow"/>
        </w:rPr>
        <w:t>WARNING: S</w:t>
      </w:r>
      <w:r w:rsidR="00051EDA">
        <w:rPr>
          <w:highlight w:val="yellow"/>
        </w:rPr>
        <w:t>ome chemical</w:t>
      </w:r>
      <w:r w:rsidR="004009E6">
        <w:rPr>
          <w:highlight w:val="yellow"/>
        </w:rPr>
        <w:t>s like phenol, c</w:t>
      </w:r>
      <w:r w:rsidRPr="00944930">
        <w:rPr>
          <w:highlight w:val="yellow"/>
        </w:rPr>
        <w:t xml:space="preserve">hloroform, Trizol, acetone or xylene can </w:t>
      </w:r>
      <w:r w:rsidRPr="00944930">
        <w:rPr>
          <w:highlight w:val="yellow"/>
          <w:u w:val="single"/>
        </w:rPr>
        <w:t>melt</w:t>
      </w:r>
      <w:r w:rsidR="00051EDA">
        <w:rPr>
          <w:highlight w:val="yellow"/>
        </w:rPr>
        <w:t xml:space="preserve"> plastic and are NOT to be used with aspirator systems. Instead these chemicals must be collected in a glass container and disposed as liquid chemical waste.</w:t>
      </w:r>
    </w:p>
    <w:p w14:paraId="3AF56244" w14:textId="77777777" w:rsidR="00FC329B" w:rsidRDefault="00FC329B" w:rsidP="00FC329B">
      <w:pPr>
        <w:pStyle w:val="Heading1"/>
      </w:pPr>
      <w:bookmarkStart w:id="6" w:name="_Toc508091522"/>
      <w:r w:rsidRPr="00FC329B">
        <w:t>Assembly</w:t>
      </w:r>
      <w:bookmarkEnd w:id="6"/>
    </w:p>
    <w:p w14:paraId="78847D45" w14:textId="3DEA8A40" w:rsidR="00214C25" w:rsidRDefault="00214C25" w:rsidP="00D453B1">
      <w:pPr>
        <w:pStyle w:val="ListParagraph"/>
        <w:numPr>
          <w:ilvl w:val="0"/>
          <w:numId w:val="4"/>
        </w:numPr>
      </w:pPr>
      <w:r>
        <w:t xml:space="preserve">Plug </w:t>
      </w:r>
      <w:proofErr w:type="spellStart"/>
      <w:r>
        <w:t>powerbar</w:t>
      </w:r>
      <w:proofErr w:type="spellEnd"/>
      <w:r>
        <w:t xml:space="preserve"> into an appropriate outlet. If there is an available emergency outlet, use that.</w:t>
      </w:r>
    </w:p>
    <w:p w14:paraId="02B74BD2" w14:textId="77777777" w:rsidR="002439DD" w:rsidRDefault="00214C25" w:rsidP="00D453B1">
      <w:pPr>
        <w:pStyle w:val="ListParagraph"/>
        <w:numPr>
          <w:ilvl w:val="0"/>
          <w:numId w:val="4"/>
        </w:numPr>
      </w:pPr>
      <w:r>
        <w:t xml:space="preserve">Affix the power bar to the front leg of the BSC using zip ties or </w:t>
      </w:r>
      <w:r w:rsidR="00C057E4">
        <w:t>clip cord near the bar with a bull clip and hang bar on a hook affixed to the side of the BSC. This keeps cords and the power bar off the floor.</w:t>
      </w:r>
    </w:p>
    <w:p w14:paraId="03AA78D7" w14:textId="4CE46A3D" w:rsidR="00214C25" w:rsidRDefault="002439DD" w:rsidP="00D453B1">
      <w:pPr>
        <w:pStyle w:val="ListParagraph"/>
        <w:numPr>
          <w:ilvl w:val="0"/>
          <w:numId w:val="4"/>
        </w:numPr>
      </w:pPr>
      <w:r>
        <w:rPr>
          <w:noProof/>
          <w:lang w:val="en-US"/>
        </w:rPr>
        <w:lastRenderedPageBreak/>
        <w:drawing>
          <wp:inline distT="0" distB="0" distL="0" distR="0" wp14:anchorId="361279D5" wp14:editId="17F3E57B">
            <wp:extent cx="1973455" cy="1480092"/>
            <wp:effectExtent l="0" t="7302" r="952" b="95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918.jpeg"/>
                    <pic:cNvPicPr/>
                  </pic:nvPicPr>
                  <pic:blipFill>
                    <a:blip r:embed="rId8">
                      <a:extLst>
                        <a:ext uri="{28A0092B-C50C-407E-A947-70E740481C1C}">
                          <a14:useLocalDpi xmlns:a14="http://schemas.microsoft.com/office/drawing/2010/main" val="0"/>
                        </a:ext>
                      </a:extLst>
                    </a:blip>
                    <a:stretch>
                      <a:fillRect/>
                    </a:stretch>
                  </pic:blipFill>
                  <pic:spPr>
                    <a:xfrm rot="5400000">
                      <a:off x="0" y="0"/>
                      <a:ext cx="2018087" cy="1513566"/>
                    </a:xfrm>
                    <a:prstGeom prst="rect">
                      <a:avLst/>
                    </a:prstGeom>
                  </pic:spPr>
                </pic:pic>
              </a:graphicData>
            </a:graphic>
          </wp:inline>
        </w:drawing>
      </w:r>
    </w:p>
    <w:p w14:paraId="40D57637" w14:textId="77777777" w:rsidR="002439DD" w:rsidRDefault="00D453B1" w:rsidP="00D453B1">
      <w:pPr>
        <w:pStyle w:val="ListParagraph"/>
        <w:numPr>
          <w:ilvl w:val="0"/>
          <w:numId w:val="4"/>
        </w:numPr>
      </w:pPr>
      <w:r>
        <w:t xml:space="preserve">Add </w:t>
      </w:r>
      <w:proofErr w:type="spellStart"/>
      <w:r>
        <w:t>Drierite</w:t>
      </w:r>
      <w:proofErr w:type="spellEnd"/>
      <w:r>
        <w:t xml:space="preserve"> to the overflow flask enough to cover the bottom of the flask. </w:t>
      </w:r>
      <w:proofErr w:type="spellStart"/>
      <w:r>
        <w:t>Drierite</w:t>
      </w:r>
      <w:proofErr w:type="spellEnd"/>
      <w:r>
        <w:t xml:space="preserve"> is the brand name and registered trademark of a variety of desiccants made from anhydrous calcium sulfate. Some varieties contain 3% cobalt (II) chloride, a moisture-sensitive color indicator that shows when that materia</w:t>
      </w:r>
      <w:r w:rsidR="002439DD">
        <w:t>l’s activity has been depleted.</w:t>
      </w:r>
    </w:p>
    <w:p w14:paraId="7550F31C" w14:textId="5824E256" w:rsidR="002439DD" w:rsidRDefault="00691BF8" w:rsidP="00D453B1">
      <w:pPr>
        <w:pStyle w:val="ListParagraph"/>
        <w:numPr>
          <w:ilvl w:val="0"/>
          <w:numId w:val="4"/>
        </w:numPr>
      </w:pPr>
      <w:hyperlink r:id="rId9" w:history="1">
        <w:r w:rsidR="00D453B1" w:rsidRPr="003546C2">
          <w:rPr>
            <w:rStyle w:val="Hyperlink"/>
          </w:rPr>
          <w:t>https://secure.drierite.com/catalog3/default_home.cfm</w:t>
        </w:r>
      </w:hyperlink>
      <w:r w:rsidR="00D453B1">
        <w:t xml:space="preserve"> </w:t>
      </w:r>
    </w:p>
    <w:p w14:paraId="11049DE0" w14:textId="3D8B78A0" w:rsidR="00D453B1" w:rsidRDefault="00D453B1" w:rsidP="00D453B1">
      <w:pPr>
        <w:pStyle w:val="ListParagraph"/>
        <w:numPr>
          <w:ilvl w:val="0"/>
          <w:numId w:val="4"/>
        </w:numPr>
      </w:pPr>
      <w:r>
        <w:t xml:space="preserve">When the </w:t>
      </w:r>
      <w:proofErr w:type="spellStart"/>
      <w:r>
        <w:t>Drierite</w:t>
      </w:r>
      <w:proofErr w:type="spellEnd"/>
      <w:r>
        <w:t xml:space="preserve"> is pink; it is time to clean the system. It is not recommended to re-use the </w:t>
      </w:r>
      <w:proofErr w:type="spellStart"/>
      <w:r>
        <w:t>Drierite</w:t>
      </w:r>
      <w:proofErr w:type="spellEnd"/>
      <w:r>
        <w:t xml:space="preserve"> since a color change indicates that infectious aerosols were present. Treat the flask and </w:t>
      </w:r>
      <w:proofErr w:type="spellStart"/>
      <w:r>
        <w:t>Drierite</w:t>
      </w:r>
      <w:proofErr w:type="spellEnd"/>
      <w:r>
        <w:t xml:space="preserve"> as contaminated.</w:t>
      </w:r>
    </w:p>
    <w:p w14:paraId="72C7A24B" w14:textId="3FB629FB" w:rsidR="00FC329B" w:rsidRDefault="00E7202D" w:rsidP="00E7202D">
      <w:pPr>
        <w:pStyle w:val="ListParagraph"/>
        <w:numPr>
          <w:ilvl w:val="0"/>
          <w:numId w:val="4"/>
        </w:numPr>
      </w:pPr>
      <w:r>
        <w:t>Put the glass or plastic tubes through the rubber stoppers.</w:t>
      </w:r>
      <w:r w:rsidR="00D453B1">
        <w:t xml:space="preserve"> If using glass, wear puncture resistant gloves.</w:t>
      </w:r>
    </w:p>
    <w:p w14:paraId="6FA9FE0C" w14:textId="1E604475" w:rsidR="00E7202D" w:rsidRDefault="00E7202D" w:rsidP="00E7202D">
      <w:pPr>
        <w:pStyle w:val="ListParagraph"/>
        <w:numPr>
          <w:ilvl w:val="0"/>
          <w:numId w:val="4"/>
        </w:numPr>
      </w:pPr>
      <w:r>
        <w:t xml:space="preserve">Put </w:t>
      </w:r>
      <w:r w:rsidR="008748B2">
        <w:t>the rubber stoppers in the side-</w:t>
      </w:r>
      <w:r>
        <w:t>arm flasks</w:t>
      </w:r>
      <w:r w:rsidR="00D453B1">
        <w:t xml:space="preserve">. Ensure the tubes can almost reach the bottom of the flask. If the tube breaks and is shortened as a result, replace with a new, long tube. </w:t>
      </w:r>
      <w:r w:rsidR="008748B2">
        <w:t>The reason the tubes are long, is so that the system is not short-circuited where liquids would be aspirated directly into the overflow flask.</w:t>
      </w:r>
    </w:p>
    <w:p w14:paraId="2ED94363" w14:textId="77777777" w:rsidR="00F77950" w:rsidRDefault="00E7202D" w:rsidP="00E7202D">
      <w:pPr>
        <w:pStyle w:val="ListParagraph"/>
        <w:numPr>
          <w:ilvl w:val="0"/>
          <w:numId w:val="4"/>
        </w:numPr>
      </w:pPr>
      <w:r>
        <w:t>Place the flasks on the floor by the BSC.</w:t>
      </w:r>
    </w:p>
    <w:p w14:paraId="6783F44A" w14:textId="5FFB023B" w:rsidR="00E7202D" w:rsidRDefault="00F77950" w:rsidP="00E7202D">
      <w:pPr>
        <w:pStyle w:val="ListParagraph"/>
        <w:numPr>
          <w:ilvl w:val="0"/>
          <w:numId w:val="4"/>
        </w:numPr>
      </w:pPr>
      <w:r>
        <w:t>Ensure the primary flask is in a bin.</w:t>
      </w:r>
    </w:p>
    <w:p w14:paraId="4C3FA44E" w14:textId="73ADDFEC" w:rsidR="00E7202D" w:rsidRDefault="00C057E4" w:rsidP="00E7202D">
      <w:pPr>
        <w:pStyle w:val="ListParagraph"/>
        <w:numPr>
          <w:ilvl w:val="0"/>
          <w:numId w:val="4"/>
        </w:numPr>
      </w:pPr>
      <w:r>
        <w:t xml:space="preserve">Affix one tube from the side </w:t>
      </w:r>
      <w:r w:rsidR="00E7202D">
        <w:t xml:space="preserve">arm of </w:t>
      </w:r>
      <w:r w:rsidR="00A06F65">
        <w:t>the primary flask</w:t>
      </w:r>
      <w:r w:rsidR="00E7202D">
        <w:t xml:space="preserve"> to the glass tube of </w:t>
      </w:r>
      <w:r w:rsidR="00A06F65">
        <w:t>the overflow flask</w:t>
      </w:r>
      <w:r w:rsidR="00E7202D">
        <w:t>.</w:t>
      </w:r>
    </w:p>
    <w:p w14:paraId="408F33FB" w14:textId="1D768DCC" w:rsidR="00E7202D" w:rsidRDefault="008748B2" w:rsidP="00E7202D">
      <w:pPr>
        <w:pStyle w:val="ListParagraph"/>
        <w:numPr>
          <w:ilvl w:val="0"/>
          <w:numId w:val="4"/>
        </w:numPr>
      </w:pPr>
      <w:r>
        <w:t>Affix one tube from the side-</w:t>
      </w:r>
      <w:r w:rsidR="00E7202D">
        <w:t xml:space="preserve">arm of </w:t>
      </w:r>
      <w:r w:rsidR="00A06F65">
        <w:t>overflow flask</w:t>
      </w:r>
      <w:r w:rsidR="00E7202D">
        <w:t xml:space="preserve"> to an inline HEPA filter.</w:t>
      </w:r>
    </w:p>
    <w:p w14:paraId="50C9F063" w14:textId="77777777" w:rsidR="00E7202D" w:rsidRDefault="00E7202D" w:rsidP="00E7202D">
      <w:pPr>
        <w:pStyle w:val="ListParagraph"/>
        <w:numPr>
          <w:ilvl w:val="0"/>
          <w:numId w:val="4"/>
        </w:numPr>
      </w:pPr>
      <w:r>
        <w:t>Affix one tube from the inline HEPA filter to the vacuum source.</w:t>
      </w:r>
    </w:p>
    <w:p w14:paraId="6E17D563" w14:textId="786E6D5E" w:rsidR="00E7202D" w:rsidRDefault="00E7202D" w:rsidP="00E7202D">
      <w:pPr>
        <w:pStyle w:val="ListParagraph"/>
        <w:numPr>
          <w:ilvl w:val="0"/>
          <w:numId w:val="4"/>
        </w:numPr>
      </w:pPr>
      <w:r>
        <w:t xml:space="preserve">Affix biohazard </w:t>
      </w:r>
      <w:r w:rsidR="00F77950">
        <w:t>label</w:t>
      </w:r>
      <w:r>
        <w:t xml:space="preserve"> to the </w:t>
      </w:r>
      <w:r w:rsidR="00F77950">
        <w:t>primary flask</w:t>
      </w:r>
      <w:r>
        <w:t>.</w:t>
      </w:r>
    </w:p>
    <w:p w14:paraId="2362257C" w14:textId="7AE6822A" w:rsidR="00E7202D" w:rsidRDefault="00E7202D" w:rsidP="00E7202D">
      <w:pPr>
        <w:pStyle w:val="ListParagraph"/>
        <w:numPr>
          <w:ilvl w:val="0"/>
          <w:numId w:val="4"/>
        </w:numPr>
      </w:pPr>
      <w:r>
        <w:t xml:space="preserve">Draw a line ¾ of the volume of </w:t>
      </w:r>
      <w:r w:rsidR="00A06F65">
        <w:t>primary flask</w:t>
      </w:r>
      <w:r>
        <w:t>.</w:t>
      </w:r>
    </w:p>
    <w:p w14:paraId="228F617B" w14:textId="7DC34152" w:rsidR="00456A0F" w:rsidRPr="00456A0F" w:rsidRDefault="00C057E4" w:rsidP="00456A0F">
      <w:pPr>
        <w:pStyle w:val="ListParagraph"/>
        <w:numPr>
          <w:ilvl w:val="0"/>
          <w:numId w:val="4"/>
        </w:numPr>
      </w:pPr>
      <w:r>
        <w:t>Clip the end of the aspirator hose with a bull clip and hang on a 3M command hook affixed inside the BSC wall. This keeps any liquids left in the hose from dripping on the floor.</w:t>
      </w:r>
    </w:p>
    <w:p w14:paraId="719B6AFF" w14:textId="77777777" w:rsidR="00FC329B" w:rsidRDefault="00FC329B" w:rsidP="00FC329B">
      <w:pPr>
        <w:pStyle w:val="Heading2"/>
      </w:pPr>
      <w:bookmarkStart w:id="7" w:name="_Toc508091523"/>
      <w:r>
        <w:t>Pre-Use Check</w:t>
      </w:r>
      <w:bookmarkEnd w:id="7"/>
    </w:p>
    <w:p w14:paraId="7264A521" w14:textId="3BA4A5B3" w:rsidR="00FC329B" w:rsidRDefault="00C057E4" w:rsidP="00C057E4">
      <w:pPr>
        <w:pStyle w:val="ListParagraph"/>
        <w:numPr>
          <w:ilvl w:val="0"/>
          <w:numId w:val="8"/>
        </w:numPr>
      </w:pPr>
      <w:r>
        <w:t>Check volume of waste in primary flask. If a risk of overflow is likely, disassemble and clean as described below.</w:t>
      </w:r>
    </w:p>
    <w:p w14:paraId="203C12A9" w14:textId="5AD6EC91" w:rsidR="00C057E4" w:rsidRDefault="00C057E4" w:rsidP="00C057E4">
      <w:pPr>
        <w:pStyle w:val="ListParagraph"/>
        <w:numPr>
          <w:ilvl w:val="0"/>
          <w:numId w:val="8"/>
        </w:numPr>
      </w:pPr>
      <w:r>
        <w:t xml:space="preserve">Ensure all </w:t>
      </w:r>
      <w:proofErr w:type="spellStart"/>
      <w:r>
        <w:t>hose</w:t>
      </w:r>
      <w:proofErr w:type="spellEnd"/>
      <w:r>
        <w:t xml:space="preserve"> connections are secure.</w:t>
      </w:r>
    </w:p>
    <w:p w14:paraId="3675A8BB" w14:textId="2E022E57" w:rsidR="00C057E4" w:rsidRDefault="00C057E4" w:rsidP="00C057E4">
      <w:pPr>
        <w:pStyle w:val="ListParagraph"/>
        <w:numPr>
          <w:ilvl w:val="0"/>
          <w:numId w:val="8"/>
        </w:numPr>
      </w:pPr>
      <w:r>
        <w:t>Ensure power bar is secured.</w:t>
      </w:r>
    </w:p>
    <w:p w14:paraId="023E6054" w14:textId="54FE1FF7" w:rsidR="00C057E4" w:rsidRDefault="00C057E4" w:rsidP="00C057E4">
      <w:pPr>
        <w:pStyle w:val="ListParagraph"/>
        <w:numPr>
          <w:ilvl w:val="0"/>
          <w:numId w:val="8"/>
        </w:numPr>
      </w:pPr>
      <w:r>
        <w:t>Ensure any slack hose or cord is secured.</w:t>
      </w:r>
    </w:p>
    <w:p w14:paraId="341D219F" w14:textId="4B8E0E61" w:rsidR="00C057E4" w:rsidRDefault="00C057E4" w:rsidP="00C057E4">
      <w:pPr>
        <w:pStyle w:val="ListParagraph"/>
        <w:numPr>
          <w:ilvl w:val="0"/>
          <w:numId w:val="8"/>
        </w:numPr>
      </w:pPr>
      <w:r>
        <w:t>Ensure rubber stoppers are on tight.</w:t>
      </w:r>
    </w:p>
    <w:p w14:paraId="34574525" w14:textId="3392CB47" w:rsidR="007F422E" w:rsidRDefault="007F422E" w:rsidP="00C057E4">
      <w:pPr>
        <w:pStyle w:val="ListParagraph"/>
        <w:numPr>
          <w:ilvl w:val="0"/>
          <w:numId w:val="8"/>
        </w:numPr>
      </w:pPr>
      <w:r>
        <w:lastRenderedPageBreak/>
        <w:t>Verify HEPA filter is connected and does not appear to be wet or has changed in colour. Verify HEPA filter is changed at minimum, annually.</w:t>
      </w:r>
    </w:p>
    <w:p w14:paraId="23CA7B41" w14:textId="0D03D238" w:rsidR="00C057E4" w:rsidRDefault="00C057E4" w:rsidP="00C057E4">
      <w:pPr>
        <w:pStyle w:val="ListParagraph"/>
        <w:numPr>
          <w:ilvl w:val="0"/>
          <w:numId w:val="8"/>
        </w:numPr>
      </w:pPr>
      <w:r>
        <w:t>Check oil level on vacuum. Follow manual</w:t>
      </w:r>
      <w:r w:rsidR="00E575B5">
        <w:t xml:space="preserve"> for oil replacement.</w:t>
      </w:r>
    </w:p>
    <w:p w14:paraId="03AFDED2" w14:textId="418EA8E6" w:rsidR="00E575B5" w:rsidRDefault="00E575B5" w:rsidP="00C057E4">
      <w:pPr>
        <w:pStyle w:val="ListParagraph"/>
        <w:numPr>
          <w:ilvl w:val="0"/>
          <w:numId w:val="8"/>
        </w:numPr>
      </w:pPr>
      <w:r>
        <w:t>Ensure vacuum is not leaking oil.</w:t>
      </w:r>
    </w:p>
    <w:p w14:paraId="6C1D77ED" w14:textId="3EF79A2F" w:rsidR="00E575B5" w:rsidRDefault="00E575B5" w:rsidP="00C057E4">
      <w:pPr>
        <w:pStyle w:val="ListParagraph"/>
        <w:numPr>
          <w:ilvl w:val="0"/>
          <w:numId w:val="8"/>
        </w:numPr>
      </w:pPr>
      <w:r>
        <w:t>Inspect hose before affixing a Pasteur pipette. There may be glass shards present. Use forceps to remove shards and discard in sharps waste.</w:t>
      </w:r>
    </w:p>
    <w:p w14:paraId="1A1FE3CB" w14:textId="48976103" w:rsidR="00FC329B" w:rsidRDefault="00FC329B" w:rsidP="00FC329B">
      <w:pPr>
        <w:pStyle w:val="Heading2"/>
      </w:pPr>
      <w:bookmarkStart w:id="8" w:name="_Toc508091524"/>
      <w:r>
        <w:t>Using the Aspirator</w:t>
      </w:r>
      <w:bookmarkEnd w:id="8"/>
    </w:p>
    <w:p w14:paraId="288EECFD" w14:textId="77777777" w:rsidR="00E575B5" w:rsidRDefault="00E575B5" w:rsidP="00E575B5">
      <w:pPr>
        <w:pStyle w:val="ListParagraph"/>
        <w:numPr>
          <w:ilvl w:val="0"/>
          <w:numId w:val="9"/>
        </w:numPr>
      </w:pPr>
      <w:r>
        <w:t>Turn on vacuum.</w:t>
      </w:r>
    </w:p>
    <w:p w14:paraId="24FA0358" w14:textId="0E26671A" w:rsidR="00E575B5" w:rsidRDefault="00E575B5" w:rsidP="00E575B5">
      <w:pPr>
        <w:pStyle w:val="ListParagraph"/>
        <w:numPr>
          <w:ilvl w:val="0"/>
          <w:numId w:val="9"/>
        </w:numPr>
      </w:pPr>
      <w:r>
        <w:t>Use a pedal if available.</w:t>
      </w:r>
    </w:p>
    <w:p w14:paraId="724E04F8" w14:textId="45E53D89" w:rsidR="00E575B5" w:rsidRDefault="00E575B5" w:rsidP="00E575B5">
      <w:pPr>
        <w:pStyle w:val="ListParagraph"/>
        <w:numPr>
          <w:ilvl w:val="0"/>
          <w:numId w:val="9"/>
        </w:numPr>
      </w:pPr>
      <w:r>
        <w:t>Affix Pasteur pipette to hose.</w:t>
      </w:r>
    </w:p>
    <w:p w14:paraId="54729F83" w14:textId="552662E8" w:rsidR="00FC329B" w:rsidRDefault="00E575B5" w:rsidP="00E575B5">
      <w:pPr>
        <w:pStyle w:val="ListParagraph"/>
        <w:numPr>
          <w:ilvl w:val="0"/>
          <w:numId w:val="9"/>
        </w:numPr>
      </w:pPr>
      <w:r>
        <w:t>Aspirate 1/10</w:t>
      </w:r>
      <w:r w:rsidRPr="00E575B5">
        <w:rPr>
          <w:vertAlign w:val="superscript"/>
        </w:rPr>
        <w:t>th</w:t>
      </w:r>
      <w:r>
        <w:t xml:space="preserve"> of your expected waste volume</w:t>
      </w:r>
      <w:r w:rsidR="008748B2">
        <w:t xml:space="preserve"> of straight bleach</w:t>
      </w:r>
      <w:r>
        <w:t xml:space="preserve"> into the primary flask.</w:t>
      </w:r>
    </w:p>
    <w:p w14:paraId="0605BB95" w14:textId="6DD73D37" w:rsidR="00E575B5" w:rsidRDefault="00760D62" w:rsidP="00E575B5">
      <w:pPr>
        <w:pStyle w:val="ListParagraph"/>
        <w:numPr>
          <w:ilvl w:val="0"/>
          <w:numId w:val="9"/>
        </w:numPr>
      </w:pPr>
      <w:r>
        <w:t>Discard pipette into sharps container.</w:t>
      </w:r>
    </w:p>
    <w:p w14:paraId="755464EF" w14:textId="6AB9DF1E" w:rsidR="00760D62" w:rsidRDefault="00760D62" w:rsidP="00760D62">
      <w:pPr>
        <w:pStyle w:val="ListParagraph"/>
        <w:numPr>
          <w:ilvl w:val="0"/>
          <w:numId w:val="9"/>
        </w:numPr>
      </w:pPr>
      <w:r>
        <w:t>Secure aspirator hose when not in use.</w:t>
      </w:r>
    </w:p>
    <w:p w14:paraId="69A709DB" w14:textId="4831F857" w:rsidR="008748B2" w:rsidRDefault="008748B2" w:rsidP="00760D62">
      <w:pPr>
        <w:pStyle w:val="ListParagraph"/>
        <w:numPr>
          <w:ilvl w:val="0"/>
          <w:numId w:val="9"/>
        </w:numPr>
      </w:pPr>
      <w:r>
        <w:t>If you do not aspirate your expected waste volume, aspirate the balance volume of water to ensure the final solution of waste in the flask is 10% bleach total.</w:t>
      </w:r>
    </w:p>
    <w:p w14:paraId="4C5E4A58" w14:textId="77777777" w:rsidR="00FC329B" w:rsidRDefault="00FC329B" w:rsidP="00FC329B">
      <w:pPr>
        <w:pStyle w:val="Heading2"/>
      </w:pPr>
      <w:bookmarkStart w:id="9" w:name="_Toc508091525"/>
      <w:r>
        <w:t>When You Are Done</w:t>
      </w:r>
      <w:bookmarkEnd w:id="9"/>
    </w:p>
    <w:p w14:paraId="5856DF12" w14:textId="5CC0C088" w:rsidR="00E7202D" w:rsidRDefault="00E7202D" w:rsidP="00E7202D">
      <w:pPr>
        <w:pStyle w:val="ListParagraph"/>
        <w:numPr>
          <w:ilvl w:val="0"/>
          <w:numId w:val="5"/>
        </w:numPr>
      </w:pPr>
      <w:r>
        <w:t>Aspira</w:t>
      </w:r>
      <w:r w:rsidR="008748B2">
        <w:t>te 100ml of 10% bleach solution to disinfect the hose.</w:t>
      </w:r>
    </w:p>
    <w:p w14:paraId="17B88BDC" w14:textId="7AFF7253" w:rsidR="00E7202D" w:rsidRDefault="008748B2" w:rsidP="00E7202D">
      <w:pPr>
        <w:pStyle w:val="ListParagraph"/>
        <w:numPr>
          <w:ilvl w:val="0"/>
          <w:numId w:val="5"/>
        </w:numPr>
      </w:pPr>
      <w:r>
        <w:t>Aspirate 100ml of tap water to rinse the bleach out of the hose.</w:t>
      </w:r>
    </w:p>
    <w:p w14:paraId="1DDA33FE" w14:textId="77777777" w:rsidR="00FC329B" w:rsidRDefault="00E7202D" w:rsidP="00E7202D">
      <w:pPr>
        <w:pStyle w:val="ListParagraph"/>
        <w:numPr>
          <w:ilvl w:val="0"/>
          <w:numId w:val="5"/>
        </w:numPr>
      </w:pPr>
      <w:r>
        <w:t>Remove and discard tip into sharps from aspirator hose.</w:t>
      </w:r>
    </w:p>
    <w:p w14:paraId="57094C2C" w14:textId="77777777" w:rsidR="00E7202D" w:rsidRDefault="00E7202D" w:rsidP="00E7202D">
      <w:pPr>
        <w:pStyle w:val="ListParagraph"/>
        <w:numPr>
          <w:ilvl w:val="0"/>
          <w:numId w:val="5"/>
        </w:numPr>
      </w:pPr>
      <w:r>
        <w:t>Secure aspirator hose.</w:t>
      </w:r>
    </w:p>
    <w:p w14:paraId="3CC9D98C" w14:textId="4C970D00" w:rsidR="00E7202D" w:rsidRDefault="00E7202D" w:rsidP="00AD6DA2">
      <w:pPr>
        <w:pStyle w:val="ListParagraph"/>
        <w:numPr>
          <w:ilvl w:val="0"/>
          <w:numId w:val="5"/>
        </w:numPr>
      </w:pPr>
      <w:r>
        <w:t>Complete cleanup of the BSC work area.</w:t>
      </w:r>
    </w:p>
    <w:p w14:paraId="26ABA534" w14:textId="42937F3C" w:rsidR="00FC329B" w:rsidRDefault="00D453B1" w:rsidP="00FC329B">
      <w:pPr>
        <w:pStyle w:val="Heading1"/>
      </w:pPr>
      <w:bookmarkStart w:id="10" w:name="_Toc508091526"/>
      <w:r>
        <w:t>Disassembly and Cleaning</w:t>
      </w:r>
      <w:bookmarkEnd w:id="10"/>
    </w:p>
    <w:p w14:paraId="720604C6" w14:textId="66C7735E" w:rsidR="00D453B1" w:rsidRDefault="00D453B1" w:rsidP="00D453B1">
      <w:pPr>
        <w:pStyle w:val="ListParagraph"/>
        <w:numPr>
          <w:ilvl w:val="0"/>
          <w:numId w:val="7"/>
        </w:numPr>
      </w:pPr>
      <w:r>
        <w:t xml:space="preserve">If </w:t>
      </w:r>
      <w:proofErr w:type="spellStart"/>
      <w:r>
        <w:t>Drierite</w:t>
      </w:r>
      <w:proofErr w:type="spellEnd"/>
      <w:r w:rsidR="008748B2">
        <w:t xml:space="preserve"> in the overflow flask</w:t>
      </w:r>
      <w:r>
        <w:t xml:space="preserve"> is still BLUE</w:t>
      </w:r>
    </w:p>
    <w:p w14:paraId="21ED9176" w14:textId="4010FD05" w:rsidR="00FC329B" w:rsidRDefault="00D453B1" w:rsidP="00D453B1">
      <w:pPr>
        <w:pStyle w:val="ListParagraph"/>
        <w:numPr>
          <w:ilvl w:val="1"/>
          <w:numId w:val="7"/>
        </w:numPr>
      </w:pPr>
      <w:r>
        <w:t xml:space="preserve">Aspirate 10% </w:t>
      </w:r>
      <w:r w:rsidR="008748B2">
        <w:t xml:space="preserve">bleach </w:t>
      </w:r>
      <w:r>
        <w:t>into the primary flask until it just reaches beneath the side arm.</w:t>
      </w:r>
    </w:p>
    <w:p w14:paraId="197D7B6C" w14:textId="77777777" w:rsidR="00D453B1" w:rsidRDefault="00D453B1" w:rsidP="00D453B1">
      <w:pPr>
        <w:pStyle w:val="ListParagraph"/>
        <w:numPr>
          <w:ilvl w:val="1"/>
          <w:numId w:val="7"/>
        </w:numPr>
      </w:pPr>
      <w:r>
        <w:t xml:space="preserve">Stop the vacuum. </w:t>
      </w:r>
    </w:p>
    <w:p w14:paraId="2A028ABD" w14:textId="4CEC9BEA" w:rsidR="00D453B1" w:rsidRDefault="00D453B1" w:rsidP="00D453B1">
      <w:pPr>
        <w:pStyle w:val="ListParagraph"/>
        <w:numPr>
          <w:ilvl w:val="1"/>
          <w:numId w:val="7"/>
        </w:numPr>
      </w:pPr>
      <w:r>
        <w:t>Remove the Pasteur pipette and discard into sharps waste.</w:t>
      </w:r>
    </w:p>
    <w:p w14:paraId="511C7CCD" w14:textId="3117D597" w:rsidR="00D453B1" w:rsidRDefault="00D453B1" w:rsidP="00D453B1">
      <w:pPr>
        <w:pStyle w:val="ListParagraph"/>
        <w:numPr>
          <w:ilvl w:val="1"/>
          <w:numId w:val="7"/>
        </w:numPr>
      </w:pPr>
      <w:r>
        <w:t>Di</w:t>
      </w:r>
      <w:r w:rsidR="00AD6DA2">
        <w:t xml:space="preserve">sconnect the tube from the side </w:t>
      </w:r>
      <w:r>
        <w:t>arm.</w:t>
      </w:r>
    </w:p>
    <w:p w14:paraId="4B505997" w14:textId="782B678A" w:rsidR="00D453B1" w:rsidRDefault="00D453B1" w:rsidP="00D453B1">
      <w:pPr>
        <w:pStyle w:val="ListParagraph"/>
        <w:numPr>
          <w:ilvl w:val="1"/>
          <w:numId w:val="7"/>
        </w:numPr>
      </w:pPr>
      <w:r>
        <w:t>Carry the flask, rubber stopper, tube and hose to the sink carrying it slightly tilted to avoid spilling the bleachy solution.</w:t>
      </w:r>
    </w:p>
    <w:p w14:paraId="04E0CCAE" w14:textId="0C87791E" w:rsidR="00D453B1" w:rsidRDefault="00D453B1" w:rsidP="00D453B1">
      <w:pPr>
        <w:pStyle w:val="ListParagraph"/>
        <w:numPr>
          <w:ilvl w:val="1"/>
          <w:numId w:val="7"/>
        </w:numPr>
      </w:pPr>
      <w:r>
        <w:t>Leave the flask in the sink for 30 minutes.</w:t>
      </w:r>
    </w:p>
    <w:p w14:paraId="3644E810" w14:textId="3B767AC3" w:rsidR="00D453B1" w:rsidRDefault="00D453B1" w:rsidP="00D453B1">
      <w:pPr>
        <w:pStyle w:val="ListParagraph"/>
        <w:numPr>
          <w:ilvl w:val="1"/>
          <w:numId w:val="7"/>
        </w:numPr>
      </w:pPr>
      <w:r>
        <w:t>Decant the flask into the sink with lots of running water.</w:t>
      </w:r>
    </w:p>
    <w:p w14:paraId="34301D88" w14:textId="7A69C836" w:rsidR="00D453B1" w:rsidRDefault="00D453B1" w:rsidP="00D453B1">
      <w:pPr>
        <w:pStyle w:val="ListParagraph"/>
        <w:numPr>
          <w:ilvl w:val="1"/>
          <w:numId w:val="7"/>
        </w:numPr>
      </w:pPr>
      <w:r>
        <w:t>Disassemble and scrub with dish</w:t>
      </w:r>
      <w:r w:rsidR="00AD6DA2">
        <w:t xml:space="preserve"> </w:t>
      </w:r>
      <w:r>
        <w:t>soap and water. Rinse. Reassemble system.</w:t>
      </w:r>
    </w:p>
    <w:p w14:paraId="34E9C2BF" w14:textId="0CA1D317" w:rsidR="00D453B1" w:rsidRDefault="00D453B1" w:rsidP="00D453B1">
      <w:pPr>
        <w:pStyle w:val="ListParagraph"/>
        <w:numPr>
          <w:ilvl w:val="0"/>
          <w:numId w:val="7"/>
        </w:numPr>
      </w:pPr>
      <w:r>
        <w:t xml:space="preserve">If </w:t>
      </w:r>
      <w:proofErr w:type="spellStart"/>
      <w:r>
        <w:t>Drierite</w:t>
      </w:r>
      <w:proofErr w:type="spellEnd"/>
      <w:r>
        <w:t xml:space="preserve"> </w:t>
      </w:r>
      <w:r w:rsidR="008748B2">
        <w:t xml:space="preserve">in the overflow flask </w:t>
      </w:r>
      <w:r>
        <w:t>is PINK</w:t>
      </w:r>
      <w:r w:rsidR="00A5032D">
        <w:t xml:space="preserve"> (enough aerosols have come through the flask to change its colour)</w:t>
      </w:r>
    </w:p>
    <w:p w14:paraId="4D0B0974" w14:textId="57DC1E2E" w:rsidR="00D453B1" w:rsidRDefault="00D453B1" w:rsidP="00D453B1">
      <w:pPr>
        <w:pStyle w:val="ListParagraph"/>
        <w:numPr>
          <w:ilvl w:val="1"/>
          <w:numId w:val="7"/>
        </w:numPr>
      </w:pPr>
      <w:r>
        <w:t>Complete to step e above.</w:t>
      </w:r>
    </w:p>
    <w:p w14:paraId="1C3C7EE0" w14:textId="6F9BF294" w:rsidR="00D453B1" w:rsidRDefault="00D453B1" w:rsidP="00D453B1">
      <w:pPr>
        <w:pStyle w:val="ListParagraph"/>
        <w:numPr>
          <w:ilvl w:val="1"/>
          <w:numId w:val="7"/>
        </w:numPr>
      </w:pPr>
      <w:r>
        <w:t>Using the hose, aspirate 10% bleach into the overflow flask until it just reaches beneath the side arm.</w:t>
      </w:r>
      <w:r w:rsidR="008748B2">
        <w:t xml:space="preserve"> The </w:t>
      </w:r>
      <w:proofErr w:type="spellStart"/>
      <w:r w:rsidR="008748B2">
        <w:t>Drierite</w:t>
      </w:r>
      <w:proofErr w:type="spellEnd"/>
      <w:r w:rsidR="008748B2">
        <w:t xml:space="preserve"> is still in the overflow flask.</w:t>
      </w:r>
    </w:p>
    <w:p w14:paraId="327EBD81" w14:textId="7D4586C2" w:rsidR="00D453B1" w:rsidRDefault="00D453B1" w:rsidP="00D453B1">
      <w:pPr>
        <w:pStyle w:val="ListParagraph"/>
        <w:numPr>
          <w:ilvl w:val="1"/>
          <w:numId w:val="7"/>
        </w:numPr>
      </w:pPr>
      <w:r>
        <w:t>Stop the vacuum.</w:t>
      </w:r>
    </w:p>
    <w:p w14:paraId="6F4FBF41" w14:textId="154B6FA5" w:rsidR="00D453B1" w:rsidRDefault="00D453B1" w:rsidP="00D453B1">
      <w:pPr>
        <w:pStyle w:val="ListParagraph"/>
        <w:numPr>
          <w:ilvl w:val="1"/>
          <w:numId w:val="7"/>
        </w:numPr>
      </w:pPr>
      <w:r>
        <w:lastRenderedPageBreak/>
        <w:t>Carry the overflow flask, rubber stopper, tube and hose to the sink, carrying it slightly tilted to avoid spilling the bleachy solution.</w:t>
      </w:r>
    </w:p>
    <w:p w14:paraId="43AA7712" w14:textId="77777777" w:rsidR="00D453B1" w:rsidRDefault="00D453B1" w:rsidP="00D453B1">
      <w:pPr>
        <w:pStyle w:val="ListParagraph"/>
        <w:numPr>
          <w:ilvl w:val="1"/>
          <w:numId w:val="7"/>
        </w:numPr>
      </w:pPr>
      <w:r>
        <w:t>Leave the flask in the sink for 30 minutes.</w:t>
      </w:r>
    </w:p>
    <w:p w14:paraId="440D0CA2" w14:textId="714872C1" w:rsidR="00D453B1" w:rsidRDefault="00A5032D" w:rsidP="00D453B1">
      <w:pPr>
        <w:pStyle w:val="ListParagraph"/>
        <w:numPr>
          <w:ilvl w:val="1"/>
          <w:numId w:val="7"/>
        </w:numPr>
      </w:pPr>
      <w:r>
        <w:t xml:space="preserve">Decant into a strainer, catching the </w:t>
      </w:r>
      <w:proofErr w:type="spellStart"/>
      <w:r>
        <w:t>Drierite</w:t>
      </w:r>
      <w:proofErr w:type="spellEnd"/>
      <w:r>
        <w:t xml:space="preserve"> with lots of running water. Discard bleached </w:t>
      </w:r>
      <w:proofErr w:type="spellStart"/>
      <w:r>
        <w:t>Drierite</w:t>
      </w:r>
      <w:proofErr w:type="spellEnd"/>
      <w:r>
        <w:t xml:space="preserve"> into regular waste.</w:t>
      </w:r>
    </w:p>
    <w:p w14:paraId="1BB7B286" w14:textId="4732AEF6" w:rsidR="00A5032D" w:rsidRDefault="00A5032D" w:rsidP="00A5032D">
      <w:pPr>
        <w:pStyle w:val="ListParagraph"/>
        <w:numPr>
          <w:ilvl w:val="1"/>
          <w:numId w:val="7"/>
        </w:numPr>
      </w:pPr>
      <w:r>
        <w:t>Disassemble and scrub with dish</w:t>
      </w:r>
      <w:r w:rsidR="00AD6DA2">
        <w:t xml:space="preserve"> </w:t>
      </w:r>
      <w:r>
        <w:t>soap and water. Rinse. DRY FLASK. Reassemble system.</w:t>
      </w:r>
    </w:p>
    <w:p w14:paraId="0DA8B1BF" w14:textId="7A3DBBB1" w:rsidR="00A5032D" w:rsidRDefault="00A5032D" w:rsidP="00D453B1">
      <w:pPr>
        <w:pStyle w:val="ListParagraph"/>
        <w:numPr>
          <w:ilvl w:val="1"/>
          <w:numId w:val="7"/>
        </w:numPr>
      </w:pPr>
      <w:r>
        <w:t>HEPA filter goes into biohazard waste. Replace with new HEPA filter.</w:t>
      </w:r>
    </w:p>
    <w:p w14:paraId="31F21FFA" w14:textId="77777777" w:rsidR="00456A0F" w:rsidRDefault="00456A0F" w:rsidP="00456A0F">
      <w:pPr>
        <w:pStyle w:val="Heading1"/>
      </w:pPr>
      <w:bookmarkStart w:id="11" w:name="_Toc508091527"/>
      <w:r>
        <w:t>SOP Training</w:t>
      </w:r>
      <w:bookmarkEnd w:id="11"/>
    </w:p>
    <w:p w14:paraId="30C197EE" w14:textId="77777777" w:rsidR="00456A0F" w:rsidRDefault="00456A0F" w:rsidP="00FC329B">
      <w:r>
        <w:t>For a person to be deemed proficient in these procedures, the person must read the procedure, then watch the procedure and finally perform the procedure under supervision. The person supervising will then decide if further training is needed or if the person is proficient. The person supervising may be the Supervisor or his/her delegate.  Once the person is deemed proficient, completion of training must be documented.</w:t>
      </w:r>
    </w:p>
    <w:p w14:paraId="0DEE64B3" w14:textId="77777777" w:rsidR="001F3D03" w:rsidRDefault="001F3D03" w:rsidP="008759A3">
      <w:pPr>
        <w:pStyle w:val="Heading1"/>
      </w:pPr>
      <w:bookmarkStart w:id="12" w:name="_Toc508091528"/>
      <w:r>
        <w:t xml:space="preserve">Note About </w:t>
      </w:r>
      <w:r w:rsidR="008759A3">
        <w:t xml:space="preserve">Why We Do Not Recommend </w:t>
      </w:r>
      <w:r>
        <w:t>Filling Overflow Flask</w:t>
      </w:r>
      <w:r w:rsidR="008759A3">
        <w:t xml:space="preserve"> </w:t>
      </w:r>
      <w:proofErr w:type="gramStart"/>
      <w:r w:rsidR="008759A3">
        <w:t>With</w:t>
      </w:r>
      <w:proofErr w:type="gramEnd"/>
      <w:r w:rsidR="008759A3">
        <w:t xml:space="preserve"> Disinfectant</w:t>
      </w:r>
      <w:bookmarkEnd w:id="12"/>
      <w:r w:rsidR="008759A3">
        <w:t xml:space="preserve"> </w:t>
      </w:r>
    </w:p>
    <w:p w14:paraId="0D99D556" w14:textId="77777777" w:rsidR="008759A3" w:rsidRDefault="001F3D03" w:rsidP="00FC329B">
      <w:r>
        <w:t>In image for aspirator setup, you will notice that the overflow flask is</w:t>
      </w:r>
      <w:r w:rsidR="008759A3">
        <w:t xml:space="preserve"> also </w:t>
      </w:r>
      <w:r>
        <w:t xml:space="preserve">filled with liquid. </w:t>
      </w:r>
      <w:r w:rsidR="008759A3">
        <w:t>This liquid is disinfectant. The idea is to capture aerosols in the disinfectant so the aspirator is only vacuuming air that has been filtered through the disinfectant liquid. There are a number of reasons why we do NOT recommend this practice.</w:t>
      </w:r>
    </w:p>
    <w:p w14:paraId="619A0175" w14:textId="62D684D7" w:rsidR="001F3D03" w:rsidRDefault="008759A3" w:rsidP="008759A3">
      <w:pPr>
        <w:pStyle w:val="ListParagraph"/>
        <w:numPr>
          <w:ilvl w:val="0"/>
          <w:numId w:val="6"/>
        </w:numPr>
      </w:pPr>
      <w:r>
        <w:t xml:space="preserve">The second flask cannot act as an overflow if it is already filled. If you forget about your </w:t>
      </w:r>
      <w:r w:rsidR="00FE4CC5">
        <w:t xml:space="preserve">primary </w:t>
      </w:r>
      <w:r>
        <w:t>flask when aspirating and your primary flask is overflowing, that 2L extra in the overflow flask is no longer available if it is filled in disinfectant. The disinfectant is now being aspirated into the vacuum system. Although it is only disinfectant, any liquid will damage a pump.</w:t>
      </w:r>
    </w:p>
    <w:p w14:paraId="6C36CEB3" w14:textId="231CEDE3" w:rsidR="008759A3" w:rsidRDefault="008759A3" w:rsidP="008759A3">
      <w:pPr>
        <w:pStyle w:val="ListParagraph"/>
        <w:numPr>
          <w:ilvl w:val="0"/>
          <w:numId w:val="6"/>
        </w:numPr>
      </w:pPr>
      <w:r>
        <w:t xml:space="preserve">We typically use bleach as a </w:t>
      </w:r>
      <w:r w:rsidR="00FE4CC5">
        <w:t>disinfectant, and</w:t>
      </w:r>
      <w:r>
        <w:t xml:space="preserve"> 10% bleach has a short effective window once diluted. You would have to change the disinfectant in the overflow flask frequently to keep it fresh and effective. </w:t>
      </w:r>
    </w:p>
    <w:p w14:paraId="0DA4AA22" w14:textId="77777777" w:rsidR="008759A3" w:rsidRDefault="008759A3" w:rsidP="008759A3">
      <w:pPr>
        <w:pStyle w:val="ListParagraph"/>
        <w:numPr>
          <w:ilvl w:val="0"/>
          <w:numId w:val="6"/>
        </w:numPr>
      </w:pPr>
      <w:r>
        <w:t>Having the overflow flask filled with bleach also means that you would double the amount of bleach poured into the sanitary sewer than is necessary.</w:t>
      </w:r>
    </w:p>
    <w:p w14:paraId="011F8CA2" w14:textId="77777777" w:rsidR="008759A3" w:rsidRDefault="008759A3" w:rsidP="008759A3">
      <w:r>
        <w:t>By not keeping the overflow flask filled with disinfectant, we have given ourselves a window of safety when we have an overflow accident. We have also decreased the amount of attention that the overflow flask requires</w:t>
      </w:r>
      <w:r w:rsidR="0031243D">
        <w:t>. However, if the tube in your primary flask is not submerged in disinfectant, aerosols are definitely captured in the overflow flask and HEPA filter. We have created a contaminated flask. To overcome this, when the HEPA filter requires changing, you can aspirate disinfectant into the overflow flask and let it sit prior to disassembly and cleaning.</w:t>
      </w:r>
    </w:p>
    <w:p w14:paraId="76CED4EF" w14:textId="61900119" w:rsidR="00076051" w:rsidRDefault="00076051" w:rsidP="00D20AF0">
      <w:pPr>
        <w:pStyle w:val="Heading1"/>
      </w:pPr>
      <w:bookmarkStart w:id="13" w:name="_Toc508091529"/>
      <w:r>
        <w:lastRenderedPageBreak/>
        <w:t>References</w:t>
      </w:r>
      <w:bookmarkEnd w:id="13"/>
    </w:p>
    <w:p w14:paraId="238FA900" w14:textId="42AF3097" w:rsidR="00D93CA5" w:rsidRPr="00B217F2" w:rsidRDefault="00076051" w:rsidP="00D93CA5">
      <w:r>
        <w:t xml:space="preserve">Section 12.8 of the Canadian Biosafety Handbook - </w:t>
      </w:r>
      <w:r w:rsidRPr="00B217F2">
        <w:rPr>
          <w:rStyle w:val="Hyperlink"/>
        </w:rPr>
        <w:t>https://www.canada.ca/content/dam/phac-aspc/migration/cbsg-nldcb/cbh-gcb/assets/pdf/cbh-gcb-eng.pdf</w:t>
      </w:r>
      <w:bookmarkStart w:id="14" w:name="_GoBack"/>
      <w:bookmarkEnd w:id="14"/>
    </w:p>
    <w:sectPr w:rsidR="00D93CA5" w:rsidRPr="00B217F2">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20C9D" w14:textId="77777777" w:rsidR="00691BF8" w:rsidRDefault="00691BF8" w:rsidP="00F77950">
      <w:pPr>
        <w:spacing w:after="0" w:line="240" w:lineRule="auto"/>
      </w:pPr>
      <w:r>
        <w:separator/>
      </w:r>
    </w:p>
  </w:endnote>
  <w:endnote w:type="continuationSeparator" w:id="0">
    <w:p w14:paraId="300F9F79" w14:textId="77777777" w:rsidR="00691BF8" w:rsidRDefault="00691BF8" w:rsidP="00F77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9375A" w14:textId="77777777" w:rsidR="00F77950" w:rsidRDefault="00F77950" w:rsidP="00F77950">
    <w:pPr>
      <w:pStyle w:val="Footer"/>
      <w:tabs>
        <w:tab w:val="clear" w:pos="4680"/>
      </w:tabs>
      <w:rPr>
        <w:lang w:val="en-US"/>
      </w:rPr>
    </w:pPr>
  </w:p>
  <w:p w14:paraId="52AD5428" w14:textId="4AF3309D" w:rsidR="00F77950" w:rsidRPr="00F77950" w:rsidRDefault="00F77950" w:rsidP="00F77950">
    <w:pPr>
      <w:pStyle w:val="Footer"/>
      <w:tabs>
        <w:tab w:val="clear" w:pos="4680"/>
      </w:tabs>
      <w:rPr>
        <w:sz w:val="18"/>
        <w:szCs w:val="18"/>
        <w:lang w:val="en-US"/>
      </w:rPr>
    </w:pPr>
    <w:r w:rsidRPr="00F77950">
      <w:rPr>
        <w:sz w:val="18"/>
        <w:szCs w:val="18"/>
        <w:lang w:val="en-US"/>
      </w:rPr>
      <w:t>SOP 001 Two Flask Aspirator System</w:t>
    </w:r>
  </w:p>
  <w:p w14:paraId="2AD82183" w14:textId="4DBC2417" w:rsidR="00F77950" w:rsidRPr="00F77950" w:rsidRDefault="00F77950" w:rsidP="00F77950">
    <w:pPr>
      <w:pStyle w:val="Footer"/>
      <w:tabs>
        <w:tab w:val="clear" w:pos="4680"/>
      </w:tabs>
      <w:rPr>
        <w:lang w:val="en-US"/>
      </w:rPr>
    </w:pPr>
    <w:r w:rsidRPr="00F77950">
      <w:rPr>
        <w:sz w:val="18"/>
        <w:szCs w:val="18"/>
        <w:lang w:val="en-US"/>
      </w:rPr>
      <w:t>Revised:</w:t>
    </w:r>
    <w:r w:rsidR="00A95957">
      <w:rPr>
        <w:sz w:val="18"/>
        <w:szCs w:val="18"/>
        <w:lang w:val="en-US"/>
      </w:rPr>
      <w:t xml:space="preserve"> </w:t>
    </w:r>
    <w:r w:rsidR="00D20AF0">
      <w:rPr>
        <w:sz w:val="18"/>
        <w:szCs w:val="18"/>
        <w:lang w:val="en-US"/>
      </w:rPr>
      <w:t>February 27, 2018</w:t>
    </w:r>
    <w:r>
      <w:rPr>
        <w:lang w:val="en-US"/>
      </w:rPr>
      <w:tab/>
      <w:t xml:space="preserve"> Page </w:t>
    </w:r>
    <w:r>
      <w:rPr>
        <w:lang w:val="en-US"/>
      </w:rPr>
      <w:fldChar w:fldCharType="begin"/>
    </w:r>
    <w:r>
      <w:rPr>
        <w:lang w:val="en-US"/>
      </w:rPr>
      <w:instrText xml:space="preserve"> PAGE  \* MERGEFORMAT </w:instrText>
    </w:r>
    <w:r>
      <w:rPr>
        <w:lang w:val="en-US"/>
      </w:rPr>
      <w:fldChar w:fldCharType="separate"/>
    </w:r>
    <w:r w:rsidR="00085D9F">
      <w:rPr>
        <w:noProof/>
        <w:lang w:val="en-US"/>
      </w:rPr>
      <w:t>1</w:t>
    </w:r>
    <w:r>
      <w:rPr>
        <w:lang w:val="en-US"/>
      </w:rPr>
      <w:fldChar w:fldCharType="end"/>
    </w:r>
    <w:r>
      <w:rPr>
        <w:lang w:val="en-US"/>
      </w:rPr>
      <w:t xml:space="preserve"> of </w:t>
    </w:r>
    <w:r>
      <w:rPr>
        <w:lang w:val="en-US"/>
      </w:rPr>
      <w:fldChar w:fldCharType="begin"/>
    </w:r>
    <w:r>
      <w:rPr>
        <w:lang w:val="en-US"/>
      </w:rPr>
      <w:instrText xml:space="preserve"> NUMPAGES  \* MERGEFORMAT </w:instrText>
    </w:r>
    <w:r>
      <w:rPr>
        <w:lang w:val="en-US"/>
      </w:rPr>
      <w:fldChar w:fldCharType="separate"/>
    </w:r>
    <w:r w:rsidR="00085D9F">
      <w:rPr>
        <w:noProof/>
        <w:lang w:val="en-US"/>
      </w:rPr>
      <w:t>6</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3C3FD" w14:textId="77777777" w:rsidR="00691BF8" w:rsidRDefault="00691BF8" w:rsidP="00F77950">
      <w:pPr>
        <w:spacing w:after="0" w:line="240" w:lineRule="auto"/>
      </w:pPr>
      <w:r>
        <w:separator/>
      </w:r>
    </w:p>
  </w:footnote>
  <w:footnote w:type="continuationSeparator" w:id="0">
    <w:p w14:paraId="4DB91543" w14:textId="77777777" w:rsidR="00691BF8" w:rsidRDefault="00691BF8" w:rsidP="00F77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22159"/>
    <w:multiLevelType w:val="hybridMultilevel"/>
    <w:tmpl w:val="23803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5D3FAB"/>
    <w:multiLevelType w:val="hybridMultilevel"/>
    <w:tmpl w:val="701425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4131541"/>
    <w:multiLevelType w:val="hybridMultilevel"/>
    <w:tmpl w:val="1E3AFD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4EE054F"/>
    <w:multiLevelType w:val="hybridMultilevel"/>
    <w:tmpl w:val="D32E3556"/>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4" w15:restartNumberingAfterBreak="0">
    <w:nsid w:val="2F841CA9"/>
    <w:multiLevelType w:val="hybridMultilevel"/>
    <w:tmpl w:val="6FB046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EF39FA"/>
    <w:multiLevelType w:val="hybridMultilevel"/>
    <w:tmpl w:val="FBD01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DB75AD9"/>
    <w:multiLevelType w:val="hybridMultilevel"/>
    <w:tmpl w:val="209A1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6777C9"/>
    <w:multiLevelType w:val="hybridMultilevel"/>
    <w:tmpl w:val="70DAE8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8E23615"/>
    <w:multiLevelType w:val="hybridMultilevel"/>
    <w:tmpl w:val="16A40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7"/>
  </w:num>
  <w:num w:numId="5">
    <w:abstractNumId w:val="1"/>
  </w:num>
  <w:num w:numId="6">
    <w:abstractNumId w:val="3"/>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BA9"/>
    <w:rsid w:val="00025008"/>
    <w:rsid w:val="00051EDA"/>
    <w:rsid w:val="00057BA6"/>
    <w:rsid w:val="00076051"/>
    <w:rsid w:val="00085D9F"/>
    <w:rsid w:val="00096709"/>
    <w:rsid w:val="00163B46"/>
    <w:rsid w:val="00172B9A"/>
    <w:rsid w:val="00186BE4"/>
    <w:rsid w:val="001C5AE3"/>
    <w:rsid w:val="001D3191"/>
    <w:rsid w:val="001F3D03"/>
    <w:rsid w:val="002033C0"/>
    <w:rsid w:val="00214C25"/>
    <w:rsid w:val="00223583"/>
    <w:rsid w:val="002439DD"/>
    <w:rsid w:val="00271C70"/>
    <w:rsid w:val="0031243D"/>
    <w:rsid w:val="00322203"/>
    <w:rsid w:val="00364E3A"/>
    <w:rsid w:val="003E1A86"/>
    <w:rsid w:val="003E20D3"/>
    <w:rsid w:val="003F6610"/>
    <w:rsid w:val="004009E6"/>
    <w:rsid w:val="004141A9"/>
    <w:rsid w:val="00432CDF"/>
    <w:rsid w:val="00456A0F"/>
    <w:rsid w:val="004737F9"/>
    <w:rsid w:val="0048501C"/>
    <w:rsid w:val="004D3964"/>
    <w:rsid w:val="004E3432"/>
    <w:rsid w:val="00513BA9"/>
    <w:rsid w:val="00533E0F"/>
    <w:rsid w:val="00596230"/>
    <w:rsid w:val="005A122F"/>
    <w:rsid w:val="005D5F6C"/>
    <w:rsid w:val="00614E8A"/>
    <w:rsid w:val="00691BF8"/>
    <w:rsid w:val="006A034A"/>
    <w:rsid w:val="006A1F73"/>
    <w:rsid w:val="006D001B"/>
    <w:rsid w:val="006F0548"/>
    <w:rsid w:val="007006DF"/>
    <w:rsid w:val="00724BEE"/>
    <w:rsid w:val="00731520"/>
    <w:rsid w:val="00756F3E"/>
    <w:rsid w:val="00760D62"/>
    <w:rsid w:val="00784232"/>
    <w:rsid w:val="007A5A91"/>
    <w:rsid w:val="007E38CD"/>
    <w:rsid w:val="007F422E"/>
    <w:rsid w:val="00806E36"/>
    <w:rsid w:val="008174C2"/>
    <w:rsid w:val="0086261B"/>
    <w:rsid w:val="008748B2"/>
    <w:rsid w:val="008759A3"/>
    <w:rsid w:val="0088560D"/>
    <w:rsid w:val="00944930"/>
    <w:rsid w:val="009670E5"/>
    <w:rsid w:val="009A7C73"/>
    <w:rsid w:val="009D08B6"/>
    <w:rsid w:val="009D6D34"/>
    <w:rsid w:val="00A06F65"/>
    <w:rsid w:val="00A111D4"/>
    <w:rsid w:val="00A5032D"/>
    <w:rsid w:val="00A50A15"/>
    <w:rsid w:val="00A95957"/>
    <w:rsid w:val="00A96BEF"/>
    <w:rsid w:val="00AC7931"/>
    <w:rsid w:val="00AD6DA2"/>
    <w:rsid w:val="00B01A7F"/>
    <w:rsid w:val="00B217F2"/>
    <w:rsid w:val="00B47DDA"/>
    <w:rsid w:val="00B65B62"/>
    <w:rsid w:val="00BB5BBA"/>
    <w:rsid w:val="00BD13D3"/>
    <w:rsid w:val="00BE4823"/>
    <w:rsid w:val="00C057E4"/>
    <w:rsid w:val="00CC02C7"/>
    <w:rsid w:val="00D011D6"/>
    <w:rsid w:val="00D113BE"/>
    <w:rsid w:val="00D20AF0"/>
    <w:rsid w:val="00D453B1"/>
    <w:rsid w:val="00D93CA5"/>
    <w:rsid w:val="00D94E8E"/>
    <w:rsid w:val="00DB3A0B"/>
    <w:rsid w:val="00DC4504"/>
    <w:rsid w:val="00DE2CB6"/>
    <w:rsid w:val="00DF3A35"/>
    <w:rsid w:val="00E32F61"/>
    <w:rsid w:val="00E575B5"/>
    <w:rsid w:val="00E7202D"/>
    <w:rsid w:val="00F03EC1"/>
    <w:rsid w:val="00F25B6A"/>
    <w:rsid w:val="00F77950"/>
    <w:rsid w:val="00FC329B"/>
    <w:rsid w:val="00FE4CC5"/>
    <w:rsid w:val="00FE4D3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A641FB"/>
  <w15:docId w15:val="{DACAA340-87E3-EF42-8232-84072723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C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3C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CA5"/>
    <w:pPr>
      <w:ind w:left="720"/>
      <w:contextualSpacing/>
    </w:pPr>
  </w:style>
  <w:style w:type="character" w:customStyle="1" w:styleId="Heading1Char">
    <w:name w:val="Heading 1 Char"/>
    <w:basedOn w:val="DefaultParagraphFont"/>
    <w:link w:val="Heading1"/>
    <w:uiPriority w:val="9"/>
    <w:rsid w:val="00D93C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3CA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D93C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3CA5"/>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FC329B"/>
    <w:pPr>
      <w:outlineLvl w:val="9"/>
    </w:pPr>
    <w:rPr>
      <w:lang w:val="en-US" w:eastAsia="ja-JP"/>
    </w:rPr>
  </w:style>
  <w:style w:type="paragraph" w:styleId="TOC1">
    <w:name w:val="toc 1"/>
    <w:basedOn w:val="Normal"/>
    <w:next w:val="Normal"/>
    <w:autoRedefine/>
    <w:uiPriority w:val="39"/>
    <w:unhideWhenUsed/>
    <w:rsid w:val="00FC329B"/>
    <w:pPr>
      <w:spacing w:after="100"/>
    </w:pPr>
  </w:style>
  <w:style w:type="paragraph" w:styleId="TOC2">
    <w:name w:val="toc 2"/>
    <w:basedOn w:val="Normal"/>
    <w:next w:val="Normal"/>
    <w:autoRedefine/>
    <w:uiPriority w:val="39"/>
    <w:unhideWhenUsed/>
    <w:rsid w:val="00FC329B"/>
    <w:pPr>
      <w:spacing w:after="100"/>
      <w:ind w:left="220"/>
    </w:pPr>
  </w:style>
  <w:style w:type="character" w:styleId="Hyperlink">
    <w:name w:val="Hyperlink"/>
    <w:basedOn w:val="DefaultParagraphFont"/>
    <w:uiPriority w:val="99"/>
    <w:unhideWhenUsed/>
    <w:rsid w:val="00FC329B"/>
    <w:rPr>
      <w:color w:val="0000FF" w:themeColor="hyperlink"/>
      <w:u w:val="single"/>
    </w:rPr>
  </w:style>
  <w:style w:type="paragraph" w:styleId="BalloonText">
    <w:name w:val="Balloon Text"/>
    <w:basedOn w:val="Normal"/>
    <w:link w:val="BalloonTextChar"/>
    <w:uiPriority w:val="99"/>
    <w:semiHidden/>
    <w:unhideWhenUsed/>
    <w:rsid w:val="00FC3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29B"/>
    <w:rPr>
      <w:rFonts w:ascii="Tahoma" w:hAnsi="Tahoma" w:cs="Tahoma"/>
      <w:sz w:val="16"/>
      <w:szCs w:val="16"/>
    </w:rPr>
  </w:style>
  <w:style w:type="paragraph" w:styleId="Header">
    <w:name w:val="header"/>
    <w:basedOn w:val="Normal"/>
    <w:link w:val="HeaderChar"/>
    <w:uiPriority w:val="99"/>
    <w:unhideWhenUsed/>
    <w:rsid w:val="00F77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950"/>
  </w:style>
  <w:style w:type="paragraph" w:styleId="Footer">
    <w:name w:val="footer"/>
    <w:basedOn w:val="Normal"/>
    <w:link w:val="FooterChar"/>
    <w:uiPriority w:val="99"/>
    <w:unhideWhenUsed/>
    <w:rsid w:val="00F77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950"/>
  </w:style>
  <w:style w:type="paragraph" w:styleId="DocumentMap">
    <w:name w:val="Document Map"/>
    <w:basedOn w:val="Normal"/>
    <w:link w:val="DocumentMapChar"/>
    <w:uiPriority w:val="99"/>
    <w:semiHidden/>
    <w:unhideWhenUsed/>
    <w:rsid w:val="00A9595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95957"/>
    <w:rPr>
      <w:rFonts w:ascii="Times New Roman" w:hAnsi="Times New Roman" w:cs="Times New Roman"/>
      <w:sz w:val="24"/>
      <w:szCs w:val="24"/>
    </w:rPr>
  </w:style>
  <w:style w:type="character" w:styleId="PlaceholderText">
    <w:name w:val="Placeholder Text"/>
    <w:basedOn w:val="DefaultParagraphFont"/>
    <w:uiPriority w:val="99"/>
    <w:semiHidden/>
    <w:rsid w:val="00076051"/>
    <w:rPr>
      <w:color w:val="808080"/>
    </w:rPr>
  </w:style>
  <w:style w:type="table" w:styleId="TableGrid">
    <w:name w:val="Table Grid"/>
    <w:basedOn w:val="TableNormal"/>
    <w:uiPriority w:val="59"/>
    <w:unhideWhenUsed/>
    <w:rsid w:val="006A0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cure.drierite.com/catalog3/default_home.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7F850-D6F1-C745-BD63-E38E3C7B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6</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Biosafety Office</dc:creator>
  <cp:keywords>biosafety; culture; aspirator; setup; cleaning</cp:keywords>
  <dc:description>Please modify this SOP to contain information specific to your own laboratory. Please ensure this SOP is reviewed annually by the supervisor.</dc:description>
  <cp:lastModifiedBy>J R</cp:lastModifiedBy>
  <cp:revision>33</cp:revision>
  <dcterms:created xsi:type="dcterms:W3CDTF">2015-06-13T18:39:00Z</dcterms:created>
  <dcterms:modified xsi:type="dcterms:W3CDTF">2018-06-30T00:34:00Z</dcterms:modified>
  <cp:category/>
</cp:coreProperties>
</file>